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28" w:type="dxa"/>
        <w:tblLook w:val="0000" w:firstRow="0" w:lastRow="0" w:firstColumn="0" w:lastColumn="0" w:noHBand="0" w:noVBand="0"/>
      </w:tblPr>
      <w:tblGrid>
        <w:gridCol w:w="9828"/>
      </w:tblGrid>
      <w:tr w:rsidR="000169ED" w14:paraId="2ABE62C8" w14:textId="77777777">
        <w:tblPrEx>
          <w:tblCellMar>
            <w:top w:w="0" w:type="dxa"/>
            <w:bottom w:w="0" w:type="dxa"/>
          </w:tblCellMar>
        </w:tblPrEx>
        <w:trPr>
          <w:cantSplit/>
        </w:trPr>
        <w:tc>
          <w:tcPr>
            <w:tcW w:w="9828" w:type="dxa"/>
            <w:shd w:val="clear" w:color="auto" w:fill="0000FF"/>
          </w:tcPr>
          <w:p w14:paraId="187A6697" w14:textId="77777777" w:rsidR="000169ED" w:rsidRDefault="000169ED">
            <w:pPr>
              <w:spacing w:before="140" w:after="140"/>
              <w:rPr>
                <w:rFonts w:cs="Arial"/>
                <w:b/>
                <w:bCs/>
                <w:color w:val="FFFFFF"/>
                <w:sz w:val="28"/>
              </w:rPr>
            </w:pPr>
            <w:r>
              <w:rPr>
                <w:rFonts w:cs="Arial"/>
                <w:b/>
                <w:bCs/>
                <w:color w:val="FFFFFF"/>
                <w:sz w:val="28"/>
              </w:rPr>
              <w:t>LCA 10.5 Drayton Manor Chalk Slopes</w:t>
            </w:r>
          </w:p>
        </w:tc>
      </w:tr>
    </w:tbl>
    <w:p w14:paraId="64E067C6" w14:textId="77777777" w:rsidR="000169ED" w:rsidRDefault="000169ED"/>
    <w:tbl>
      <w:tblPr>
        <w:tblW w:w="9828" w:type="dxa"/>
        <w:tblLook w:val="0000" w:firstRow="0" w:lastRow="0" w:firstColumn="0" w:lastColumn="0" w:noHBand="0" w:noVBand="0"/>
      </w:tblPr>
      <w:tblGrid>
        <w:gridCol w:w="9828"/>
      </w:tblGrid>
      <w:tr w:rsidR="000169ED" w14:paraId="0490707B" w14:textId="77777777">
        <w:tblPrEx>
          <w:tblCellMar>
            <w:top w:w="0" w:type="dxa"/>
            <w:bottom w:w="0" w:type="dxa"/>
          </w:tblCellMar>
        </w:tblPrEx>
        <w:trPr>
          <w:cantSplit/>
        </w:trPr>
        <w:tc>
          <w:tcPr>
            <w:tcW w:w="9828" w:type="dxa"/>
            <w:shd w:val="clear" w:color="auto" w:fill="0000FF"/>
          </w:tcPr>
          <w:p w14:paraId="0FF9FDF6" w14:textId="77777777" w:rsidR="000169ED" w:rsidRDefault="000169ED">
            <w:pPr>
              <w:rPr>
                <w:rFonts w:cs="Arial"/>
                <w:b/>
                <w:bCs/>
                <w:color w:val="FFFFFF"/>
                <w:sz w:val="28"/>
              </w:rPr>
            </w:pPr>
            <w:r>
              <w:rPr>
                <w:rFonts w:cs="Arial"/>
                <w:b/>
                <w:bCs/>
                <w:color w:val="FFFFFF"/>
                <w:sz w:val="28"/>
              </w:rPr>
              <w:t>Landscape Character Type: LCT 10 Chalk Foothills</w:t>
            </w:r>
          </w:p>
        </w:tc>
      </w:tr>
    </w:tbl>
    <w:p w14:paraId="3437D54F" w14:textId="77777777" w:rsidR="000169ED" w:rsidRDefault="000169ED"/>
    <w:p w14:paraId="5CFEFB22" w14:textId="77777777" w:rsidR="000169ED" w:rsidRDefault="000169ED"/>
    <w:p w14:paraId="3CF53379" w14:textId="7AAF4178" w:rsidR="000169ED" w:rsidRDefault="00205738">
      <w:r>
        <w:rPr>
          <w:noProof/>
          <w:lang w:val="en-US"/>
        </w:rPr>
        <mc:AlternateContent>
          <mc:Choice Requires="wps">
            <w:drawing>
              <wp:inline distT="0" distB="0" distL="0" distR="0" wp14:anchorId="3FE6896D" wp14:editId="324D1BCC">
                <wp:extent cx="3200400" cy="2857500"/>
                <wp:effectExtent l="0" t="0" r="0" b="0"/>
                <wp:docPr id="8350929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5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B809C" w14:textId="446FD4CB" w:rsidR="000169ED" w:rsidRDefault="00205738">
                            <w:pPr>
                              <w:rPr>
                                <w:lang w:val="en-US"/>
                              </w:rPr>
                            </w:pPr>
                            <w:r>
                              <w:rPr>
                                <w:noProof/>
                                <w:lang w:val="en-US"/>
                              </w:rPr>
                              <w:drawing>
                                <wp:inline distT="0" distB="0" distL="0" distR="0" wp14:anchorId="68D97BA3" wp14:editId="4C8E54DA">
                                  <wp:extent cx="3000375" cy="2390775"/>
                                  <wp:effectExtent l="0" t="0" r="0" b="0"/>
                                  <wp:docPr id="3" name="Picture 4" descr="Map of landscape charact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p of landscape character ty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2390775"/>
                                          </a:xfrm>
                                          <a:prstGeom prst="rect">
                                            <a:avLst/>
                                          </a:prstGeom>
                                          <a:noFill/>
                                          <a:ln>
                                            <a:noFill/>
                                          </a:ln>
                                        </pic:spPr>
                                      </pic:pic>
                                    </a:graphicData>
                                  </a:graphic>
                                </wp:inline>
                              </w:drawing>
                            </w:r>
                            <w:r w:rsidR="000169ED">
                              <w:rPr>
                                <w:lang w:val="en-US"/>
                              </w:rPr>
                              <w:tab/>
                            </w:r>
                          </w:p>
                          <w:p w14:paraId="2DB1C946" w14:textId="77777777" w:rsidR="000169ED" w:rsidRDefault="000169ED">
                            <w:pPr>
                              <w:rPr>
                                <w:lang w:val="en-US"/>
                              </w:rPr>
                            </w:pPr>
                          </w:p>
                          <w:p w14:paraId="18834BCA" w14:textId="77777777" w:rsidR="000169ED" w:rsidRDefault="000169ED">
                            <w:pPr>
                              <w:rPr>
                                <w:lang w:val="en-US"/>
                              </w:rPr>
                            </w:pPr>
                          </w:p>
                          <w:p w14:paraId="7FFF3130" w14:textId="77777777" w:rsidR="000169ED" w:rsidRDefault="000169ED">
                            <w:pPr>
                              <w:rPr>
                                <w:lang w:val="en-US"/>
                              </w:rPr>
                            </w:pPr>
                          </w:p>
                          <w:p w14:paraId="7C0EF01A" w14:textId="77777777" w:rsidR="000169ED" w:rsidRDefault="000169ED">
                            <w:pPr>
                              <w:rPr>
                                <w:lang w:val="en-US"/>
                              </w:rPr>
                            </w:pPr>
                          </w:p>
                          <w:p w14:paraId="641E046A" w14:textId="77777777" w:rsidR="000169ED" w:rsidRDefault="000169ED">
                            <w:pPr>
                              <w:rPr>
                                <w:lang w:val="en-US"/>
                              </w:rPr>
                            </w:pPr>
                          </w:p>
                          <w:p w14:paraId="6E9C30CB" w14:textId="77777777" w:rsidR="000169ED" w:rsidRDefault="000169ED"/>
                        </w:txbxContent>
                      </wps:txbx>
                      <wps:bodyPr rot="0" vert="horz" wrap="square" lIns="91440" tIns="45720" rIns="91440" bIns="45720" anchor="t" anchorCtr="0" upright="1">
                        <a:noAutofit/>
                      </wps:bodyPr>
                    </wps:wsp>
                  </a:graphicData>
                </a:graphic>
              </wp:inline>
            </w:drawing>
          </mc:Choice>
          <mc:Fallback>
            <w:pict>
              <v:shapetype w14:anchorId="3FE6896D" id="_x0000_t202" coordsize="21600,21600" o:spt="202" path="m,l,21600r21600,l21600,xe">
                <v:stroke joinstyle="miter"/>
                <v:path gradientshapeok="t" o:connecttype="rect"/>
              </v:shapetype>
              <v:shape id="Text Box 14" o:spid="_x0000_s1026" type="#_x0000_t202" style="width:252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" stroked="f">
                <v:textbox>
                  <w:txbxContent>
                    <w:p w14:paraId="68EB809C" w14:textId="446FD4CB" w:rsidR="000169ED" w:rsidRDefault="00205738">
                      <w:pPr>
                        <w:rPr>
                          <w:lang w:val="en-US"/>
                        </w:rPr>
                      </w:pPr>
                      <w:r>
                        <w:rPr>
                          <w:noProof/>
                          <w:lang w:val="en-US"/>
                        </w:rPr>
                        <w:drawing>
                          <wp:inline distT="0" distB="0" distL="0" distR="0" wp14:anchorId="68D97BA3" wp14:editId="4C8E54DA">
                            <wp:extent cx="3000375" cy="2390775"/>
                            <wp:effectExtent l="0" t="0" r="0" b="0"/>
                            <wp:docPr id="3" name="Picture 4" descr="Map of landscape charact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p of landscape character ty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2390775"/>
                                    </a:xfrm>
                                    <a:prstGeom prst="rect">
                                      <a:avLst/>
                                    </a:prstGeom>
                                    <a:noFill/>
                                    <a:ln>
                                      <a:noFill/>
                                    </a:ln>
                                  </pic:spPr>
                                </pic:pic>
                              </a:graphicData>
                            </a:graphic>
                          </wp:inline>
                        </w:drawing>
                      </w:r>
                      <w:r w:rsidR="000169ED">
                        <w:rPr>
                          <w:lang w:val="en-US"/>
                        </w:rPr>
                        <w:tab/>
                      </w:r>
                    </w:p>
                    <w:p w14:paraId="2DB1C946" w14:textId="77777777" w:rsidR="000169ED" w:rsidRDefault="000169ED">
                      <w:pPr>
                        <w:rPr>
                          <w:lang w:val="en-US"/>
                        </w:rPr>
                      </w:pPr>
                    </w:p>
                    <w:p w14:paraId="18834BCA" w14:textId="77777777" w:rsidR="000169ED" w:rsidRDefault="000169ED">
                      <w:pPr>
                        <w:rPr>
                          <w:lang w:val="en-US"/>
                        </w:rPr>
                      </w:pPr>
                    </w:p>
                    <w:p w14:paraId="7FFF3130" w14:textId="77777777" w:rsidR="000169ED" w:rsidRDefault="000169ED">
                      <w:pPr>
                        <w:rPr>
                          <w:lang w:val="en-US"/>
                        </w:rPr>
                      </w:pPr>
                    </w:p>
                    <w:p w14:paraId="7C0EF01A" w14:textId="77777777" w:rsidR="000169ED" w:rsidRDefault="000169ED">
                      <w:pPr>
                        <w:rPr>
                          <w:lang w:val="en-US"/>
                        </w:rPr>
                      </w:pPr>
                    </w:p>
                    <w:p w14:paraId="641E046A" w14:textId="77777777" w:rsidR="000169ED" w:rsidRDefault="000169ED">
                      <w:pPr>
                        <w:rPr>
                          <w:lang w:val="en-US"/>
                        </w:rPr>
                      </w:pPr>
                    </w:p>
                    <w:p w14:paraId="6E9C30CB" w14:textId="77777777" w:rsidR="000169ED" w:rsidRDefault="000169ED"/>
                  </w:txbxContent>
                </v:textbox>
                <w10:anchorlock/>
              </v:shape>
            </w:pict>
          </mc:Fallback>
        </mc:AlternateContent>
      </w:r>
    </w:p>
    <w:p w14:paraId="25C486EB" w14:textId="77777777" w:rsidR="000169ED" w:rsidRDefault="000169ED"/>
    <w:p w14:paraId="3B296B00" w14:textId="77BD07C5" w:rsidR="000169ED" w:rsidRDefault="00205738">
      <w:r>
        <w:rPr>
          <w:noProof/>
          <w:lang w:val="en-US"/>
        </w:rPr>
        <mc:AlternateContent>
          <mc:Choice Requires="wps">
            <w:drawing>
              <wp:inline distT="0" distB="0" distL="0" distR="0" wp14:anchorId="0A32F38B" wp14:editId="79F0E95D">
                <wp:extent cx="6172200" cy="4564380"/>
                <wp:effectExtent l="0" t="0" r="0" b="7620"/>
                <wp:docPr id="10089775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564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06CDE" w14:textId="20359B04" w:rsidR="000169ED" w:rsidRDefault="00205738">
                            <w:pPr>
                              <w:rPr>
                                <w:lang w:val="en-US"/>
                              </w:rPr>
                            </w:pPr>
                            <w:r>
                              <w:rPr>
                                <w:noProof/>
                                <w:lang w:val="en-US"/>
                              </w:rPr>
                              <w:drawing>
                                <wp:inline distT="0" distB="0" distL="0" distR="0" wp14:anchorId="3EC00DAD" wp14:editId="50DC49BF">
                                  <wp:extent cx="6076950" cy="4286250"/>
                                  <wp:effectExtent l="0" t="0" r="0" b="0"/>
                                  <wp:docPr id="2" name="Picture 5" descr="Map of district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p of district bounda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4286250"/>
                                          </a:xfrm>
                                          <a:prstGeom prst="rect">
                                            <a:avLst/>
                                          </a:prstGeom>
                                          <a:noFill/>
                                          <a:ln>
                                            <a:noFill/>
                                          </a:ln>
                                        </pic:spPr>
                                      </pic:pic>
                                    </a:graphicData>
                                  </a:graphic>
                                </wp:inline>
                              </w:drawing>
                            </w:r>
                          </w:p>
                          <w:p w14:paraId="3B7D43A3" w14:textId="77777777" w:rsidR="000169ED" w:rsidRDefault="000169ED">
                            <w:pPr>
                              <w:rPr>
                                <w:lang w:val="en-US"/>
                              </w:rPr>
                            </w:pPr>
                          </w:p>
                          <w:p w14:paraId="4F988687" w14:textId="77777777" w:rsidR="000169ED" w:rsidRDefault="000169ED">
                            <w:pPr>
                              <w:rPr>
                                <w:lang w:val="en-US"/>
                              </w:rPr>
                            </w:pPr>
                          </w:p>
                          <w:p w14:paraId="296DB95E" w14:textId="77777777" w:rsidR="000169ED" w:rsidRDefault="000169ED">
                            <w:pPr>
                              <w:rPr>
                                <w:lang w:val="en-US"/>
                              </w:rPr>
                            </w:pPr>
                          </w:p>
                          <w:p w14:paraId="716D1A32" w14:textId="77777777" w:rsidR="000169ED" w:rsidRDefault="000169ED">
                            <w:pPr>
                              <w:rPr>
                                <w:lang w:val="en-US"/>
                              </w:rPr>
                            </w:pPr>
                          </w:p>
                          <w:p w14:paraId="0192E236" w14:textId="77777777" w:rsidR="000169ED" w:rsidRDefault="000169ED">
                            <w:pPr>
                              <w:rPr>
                                <w:lang w:val="en-US"/>
                              </w:rPr>
                            </w:pPr>
                          </w:p>
                          <w:p w14:paraId="7AFCD069" w14:textId="77777777" w:rsidR="000169ED" w:rsidRDefault="000169ED">
                            <w:pPr>
                              <w:rPr>
                                <w:lang w:val="en-US"/>
                              </w:rPr>
                            </w:pPr>
                          </w:p>
                          <w:p w14:paraId="4FD43F16" w14:textId="77777777" w:rsidR="000169ED" w:rsidRDefault="000169ED">
                            <w:pPr>
                              <w:rPr>
                                <w:lang w:val="en-US"/>
                              </w:rPr>
                            </w:pPr>
                          </w:p>
                          <w:p w14:paraId="1C850670" w14:textId="77777777" w:rsidR="000169ED" w:rsidRDefault="000169ED">
                            <w:pPr>
                              <w:rPr>
                                <w:lang w:val="en-US"/>
                              </w:rPr>
                            </w:pPr>
                          </w:p>
                        </w:txbxContent>
                      </wps:txbx>
                      <wps:bodyPr rot="0" vert="horz" wrap="square" lIns="91440" tIns="45720" rIns="91440" bIns="45720" anchor="t" anchorCtr="0" upright="1">
                        <a:noAutofit/>
                      </wps:bodyPr>
                    </wps:wsp>
                  </a:graphicData>
                </a:graphic>
              </wp:inline>
            </w:drawing>
          </mc:Choice>
          <mc:Fallback>
            <w:pict>
              <v:shape w14:anchorId="0A32F38B" id="Text Box 17" o:spid="_x0000_s1027" type="#_x0000_t202" style="width:486pt;height:35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" stroked="f">
                <v:textbox>
                  <w:txbxContent>
                    <w:p w14:paraId="0EA06CDE" w14:textId="20359B04" w:rsidR="000169ED" w:rsidRDefault="00205738">
                      <w:pPr>
                        <w:rPr>
                          <w:lang w:val="en-US"/>
                        </w:rPr>
                      </w:pPr>
                      <w:r>
                        <w:rPr>
                          <w:noProof/>
                          <w:lang w:val="en-US"/>
                        </w:rPr>
                        <w:drawing>
                          <wp:inline distT="0" distB="0" distL="0" distR="0" wp14:anchorId="3EC00DAD" wp14:editId="50DC49BF">
                            <wp:extent cx="6076950" cy="4286250"/>
                            <wp:effectExtent l="0" t="0" r="0" b="0"/>
                            <wp:docPr id="2" name="Picture 5" descr="Map of district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p of district bounda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4286250"/>
                                    </a:xfrm>
                                    <a:prstGeom prst="rect">
                                      <a:avLst/>
                                    </a:prstGeom>
                                    <a:noFill/>
                                    <a:ln>
                                      <a:noFill/>
                                    </a:ln>
                                  </pic:spPr>
                                </pic:pic>
                              </a:graphicData>
                            </a:graphic>
                          </wp:inline>
                        </w:drawing>
                      </w:r>
                    </w:p>
                    <w:p w14:paraId="3B7D43A3" w14:textId="77777777" w:rsidR="000169ED" w:rsidRDefault="000169ED">
                      <w:pPr>
                        <w:rPr>
                          <w:lang w:val="en-US"/>
                        </w:rPr>
                      </w:pPr>
                    </w:p>
                    <w:p w14:paraId="4F988687" w14:textId="77777777" w:rsidR="000169ED" w:rsidRDefault="000169ED">
                      <w:pPr>
                        <w:rPr>
                          <w:lang w:val="en-US"/>
                        </w:rPr>
                      </w:pPr>
                    </w:p>
                    <w:p w14:paraId="296DB95E" w14:textId="77777777" w:rsidR="000169ED" w:rsidRDefault="000169ED">
                      <w:pPr>
                        <w:rPr>
                          <w:lang w:val="en-US"/>
                        </w:rPr>
                      </w:pPr>
                    </w:p>
                    <w:p w14:paraId="716D1A32" w14:textId="77777777" w:rsidR="000169ED" w:rsidRDefault="000169ED">
                      <w:pPr>
                        <w:rPr>
                          <w:lang w:val="en-US"/>
                        </w:rPr>
                      </w:pPr>
                    </w:p>
                    <w:p w14:paraId="0192E236" w14:textId="77777777" w:rsidR="000169ED" w:rsidRDefault="000169ED">
                      <w:pPr>
                        <w:rPr>
                          <w:lang w:val="en-US"/>
                        </w:rPr>
                      </w:pPr>
                    </w:p>
                    <w:p w14:paraId="7AFCD069" w14:textId="77777777" w:rsidR="000169ED" w:rsidRDefault="000169ED">
                      <w:pPr>
                        <w:rPr>
                          <w:lang w:val="en-US"/>
                        </w:rPr>
                      </w:pPr>
                    </w:p>
                    <w:p w14:paraId="4FD43F16" w14:textId="77777777" w:rsidR="000169ED" w:rsidRDefault="000169ED">
                      <w:pPr>
                        <w:rPr>
                          <w:lang w:val="en-US"/>
                        </w:rPr>
                      </w:pPr>
                    </w:p>
                    <w:p w14:paraId="1C850670" w14:textId="77777777" w:rsidR="000169ED" w:rsidRDefault="000169ED">
                      <w:pPr>
                        <w:rPr>
                          <w:lang w:val="en-US"/>
                        </w:rPr>
                      </w:pPr>
                    </w:p>
                  </w:txbxContent>
                </v:textbox>
                <w10:anchorlock/>
              </v:shape>
            </w:pict>
          </mc:Fallback>
        </mc:AlternateContent>
      </w:r>
    </w:p>
    <w:p w14:paraId="3EFAA043" w14:textId="77777777" w:rsidR="000169ED" w:rsidRDefault="000169ED"/>
    <w:p w14:paraId="2FE30C33" w14:textId="77777777" w:rsidR="000169ED" w:rsidRDefault="000169ED"/>
    <w:p w14:paraId="7CB73B30" w14:textId="3AE23C47" w:rsidR="000169ED" w:rsidRDefault="000169ED"/>
    <w:tbl>
      <w:tblPr>
        <w:tblW w:w="9828" w:type="dxa"/>
        <w:tblLook w:val="0000" w:firstRow="0" w:lastRow="0" w:firstColumn="0" w:lastColumn="0" w:noHBand="0" w:noVBand="0"/>
      </w:tblPr>
      <w:tblGrid>
        <w:gridCol w:w="2802"/>
        <w:gridCol w:w="7026"/>
        <w:tblGridChange w:id="0">
          <w:tblGrid>
            <w:gridCol w:w="2802"/>
            <w:gridCol w:w="7026"/>
          </w:tblGrid>
        </w:tblGridChange>
      </w:tblGrid>
      <w:tr w:rsidR="000169ED" w14:paraId="2744AFE1" w14:textId="77777777">
        <w:tblPrEx>
          <w:tblCellMar>
            <w:top w:w="0" w:type="dxa"/>
            <w:bottom w:w="0" w:type="dxa"/>
          </w:tblCellMar>
        </w:tblPrEx>
        <w:trPr>
          <w:cantSplit/>
          <w:tblHeader/>
        </w:trPr>
        <w:tc>
          <w:tcPr>
            <w:tcW w:w="9828" w:type="dxa"/>
            <w:gridSpan w:val="2"/>
            <w:shd w:val="clear" w:color="auto" w:fill="0000FF"/>
          </w:tcPr>
          <w:p w14:paraId="1C669A93" w14:textId="77777777" w:rsidR="000169ED" w:rsidRDefault="000169ED">
            <w:pPr>
              <w:rPr>
                <w:rFonts w:cs="Arial"/>
                <w:b/>
                <w:bCs/>
                <w:color w:val="FFFFFF"/>
                <w:sz w:val="28"/>
              </w:rPr>
            </w:pPr>
            <w:r>
              <w:br w:type="page"/>
            </w:r>
            <w:r>
              <w:br w:type="page"/>
            </w:r>
            <w:r>
              <w:rPr>
                <w:rFonts w:cs="Arial"/>
                <w:b/>
                <w:bCs/>
                <w:color w:val="FFFFFF"/>
                <w:sz w:val="28"/>
              </w:rPr>
              <w:t>LCA 10.5 Drayton Manor Chalk Slopes (LCT 10)</w:t>
            </w:r>
          </w:p>
        </w:tc>
      </w:tr>
      <w:tr w:rsidR="006A6DA6" w14:paraId="4EF3EC1B" w14:textId="77777777">
        <w:tblPrEx>
          <w:tblCellMar>
            <w:top w:w="0" w:type="dxa"/>
            <w:bottom w:w="0" w:type="dxa"/>
          </w:tblCellMar>
        </w:tblPrEx>
        <w:tc>
          <w:tcPr>
            <w:tcW w:w="2802" w:type="dxa"/>
          </w:tcPr>
          <w:p w14:paraId="111C003E" w14:textId="77777777" w:rsidR="006A6DA6" w:rsidRDefault="006A6DA6">
            <w:pPr>
              <w:rPr>
                <w:rFonts w:cs="Arial"/>
                <w:b/>
                <w:bCs/>
              </w:rPr>
            </w:pPr>
          </w:p>
        </w:tc>
        <w:tc>
          <w:tcPr>
            <w:tcW w:w="7026" w:type="dxa"/>
          </w:tcPr>
          <w:p w14:paraId="7A41F228" w14:textId="77777777" w:rsidR="006A6DA6" w:rsidRDefault="006A6DA6">
            <w:pPr>
              <w:rPr>
                <w:rFonts w:cs="Arial"/>
                <w:b/>
                <w:bCs/>
              </w:rPr>
            </w:pPr>
          </w:p>
        </w:tc>
      </w:tr>
      <w:tr w:rsidR="006A6DA6" w14:paraId="6A7E7B3B" w14:textId="77777777">
        <w:tblPrEx>
          <w:tblCellMar>
            <w:top w:w="0" w:type="dxa"/>
            <w:bottom w:w="0" w:type="dxa"/>
          </w:tblCellMar>
        </w:tblPrEx>
        <w:tc>
          <w:tcPr>
            <w:tcW w:w="2802" w:type="dxa"/>
            <w:tcBorders>
              <w:right w:val="single" w:sz="4" w:space="0" w:color="auto"/>
            </w:tcBorders>
          </w:tcPr>
          <w:p w14:paraId="7EB5A025" w14:textId="77777777" w:rsidR="006A6DA6" w:rsidRDefault="006A6DA6" w:rsidP="006A6DA6">
            <w:pPr>
              <w:rPr>
                <w:rFonts w:cs="Arial"/>
                <w:b/>
                <w:bCs/>
              </w:rPr>
            </w:pPr>
            <w:r>
              <w:rPr>
                <w:rFonts w:cs="Arial"/>
                <w:b/>
                <w:bCs/>
              </w:rPr>
              <w:t>Key Characteristics</w:t>
            </w:r>
          </w:p>
          <w:p w14:paraId="18CDB191" w14:textId="77777777" w:rsidR="006A6DA6" w:rsidRDefault="006A6DA6" w:rsidP="006A6DA6">
            <w:pPr>
              <w:rPr>
                <w:rFonts w:cs="Arial"/>
              </w:rPr>
            </w:pPr>
          </w:p>
          <w:p w14:paraId="2621C08C" w14:textId="77777777" w:rsidR="006A6DA6" w:rsidRDefault="006A6DA6" w:rsidP="006A6DA6">
            <w:pPr>
              <w:numPr>
                <w:ilvl w:val="0"/>
                <w:numId w:val="2"/>
              </w:numPr>
              <w:rPr>
                <w:rFonts w:cs="Arial"/>
                <w:szCs w:val="20"/>
              </w:rPr>
            </w:pPr>
            <w:r>
              <w:rPr>
                <w:rFonts w:cs="Arial"/>
                <w:szCs w:val="20"/>
              </w:rPr>
              <w:t>Sloping chalk downland</w:t>
            </w:r>
          </w:p>
          <w:p w14:paraId="77E48F86" w14:textId="77777777" w:rsidR="006A6DA6" w:rsidRDefault="006A6DA6" w:rsidP="006A6DA6">
            <w:pPr>
              <w:numPr>
                <w:ilvl w:val="0"/>
                <w:numId w:val="2"/>
              </w:numPr>
              <w:rPr>
                <w:rFonts w:cs="Arial"/>
                <w:szCs w:val="20"/>
              </w:rPr>
            </w:pPr>
            <w:r>
              <w:rPr>
                <w:rFonts w:cs="Arial"/>
                <w:szCs w:val="20"/>
              </w:rPr>
              <w:t>Narrow winding, sunken lanes</w:t>
            </w:r>
          </w:p>
          <w:p w14:paraId="166311A0" w14:textId="77777777" w:rsidR="006A6DA6" w:rsidRDefault="006A6DA6" w:rsidP="006A6DA6">
            <w:pPr>
              <w:numPr>
                <w:ilvl w:val="0"/>
                <w:numId w:val="2"/>
              </w:numPr>
              <w:rPr>
                <w:rFonts w:cs="Arial"/>
                <w:szCs w:val="20"/>
              </w:rPr>
            </w:pPr>
            <w:r>
              <w:rPr>
                <w:rFonts w:cs="Arial"/>
                <w:szCs w:val="20"/>
              </w:rPr>
              <w:t>Dispersed farmsteads and settlements</w:t>
            </w:r>
          </w:p>
          <w:p w14:paraId="71A7EA09" w14:textId="77777777" w:rsidR="006A6DA6" w:rsidRDefault="006A6DA6" w:rsidP="006A6DA6">
            <w:pPr>
              <w:numPr>
                <w:ilvl w:val="0"/>
                <w:numId w:val="2"/>
              </w:numPr>
              <w:rPr>
                <w:rFonts w:cs="Arial"/>
                <w:szCs w:val="20"/>
              </w:rPr>
            </w:pPr>
            <w:r>
              <w:rPr>
                <w:rFonts w:cs="Arial"/>
                <w:szCs w:val="20"/>
              </w:rPr>
              <w:t>Open area with views over Tring</w:t>
            </w:r>
          </w:p>
          <w:p w14:paraId="51CA3CFA" w14:textId="77777777" w:rsidR="006A6DA6" w:rsidRDefault="006A6DA6" w:rsidP="006A6DA6">
            <w:pPr>
              <w:numPr>
                <w:ilvl w:val="0"/>
                <w:numId w:val="2"/>
              </w:numPr>
              <w:rPr>
                <w:rFonts w:cs="Arial"/>
                <w:szCs w:val="20"/>
              </w:rPr>
            </w:pPr>
            <w:r>
              <w:rPr>
                <w:rFonts w:cs="Arial"/>
                <w:szCs w:val="20"/>
              </w:rPr>
              <w:t>Arable land use on the lower, shallower slopes</w:t>
            </w:r>
          </w:p>
          <w:p w14:paraId="56921743" w14:textId="77777777" w:rsidR="006A6DA6" w:rsidRDefault="006A6DA6" w:rsidP="006A6DA6">
            <w:pPr>
              <w:numPr>
                <w:ilvl w:val="0"/>
                <w:numId w:val="2"/>
              </w:numPr>
              <w:rPr>
                <w:rFonts w:cs="Arial"/>
                <w:szCs w:val="20"/>
              </w:rPr>
            </w:pPr>
            <w:r>
              <w:rPr>
                <w:rFonts w:cs="Arial"/>
                <w:szCs w:val="20"/>
              </w:rPr>
              <w:t>Grazing land on steeper slopes</w:t>
            </w:r>
          </w:p>
          <w:p w14:paraId="3D935A61" w14:textId="77777777" w:rsidR="006A6DA6" w:rsidRDefault="006A6DA6" w:rsidP="006A6DA6">
            <w:pPr>
              <w:numPr>
                <w:ilvl w:val="0"/>
                <w:numId w:val="2"/>
              </w:numPr>
              <w:rPr>
                <w:rFonts w:cs="Arial"/>
                <w:szCs w:val="20"/>
              </w:rPr>
            </w:pPr>
            <w:r>
              <w:rPr>
                <w:rFonts w:cs="Arial"/>
                <w:szCs w:val="20"/>
              </w:rPr>
              <w:t>Ancient coaxial fields and lanes</w:t>
            </w:r>
          </w:p>
          <w:p w14:paraId="58FF0A70" w14:textId="77777777" w:rsidR="006A6DA6" w:rsidRDefault="006A6DA6" w:rsidP="006A6DA6">
            <w:pPr>
              <w:rPr>
                <w:rFonts w:cs="Arial"/>
              </w:rPr>
            </w:pPr>
          </w:p>
          <w:p w14:paraId="4B40444D" w14:textId="77777777" w:rsidR="002E45B7" w:rsidRDefault="002E45B7" w:rsidP="006A6DA6">
            <w:pPr>
              <w:rPr>
                <w:rFonts w:cs="Arial"/>
              </w:rPr>
            </w:pPr>
          </w:p>
          <w:p w14:paraId="7B892119" w14:textId="77777777" w:rsidR="006A6DA6" w:rsidRDefault="006A6DA6" w:rsidP="006A6DA6">
            <w:pPr>
              <w:rPr>
                <w:rFonts w:cs="Arial"/>
                <w:b/>
              </w:rPr>
            </w:pPr>
            <w:r>
              <w:rPr>
                <w:rFonts w:cs="Arial"/>
                <w:b/>
              </w:rPr>
              <w:t>Distinctive Features</w:t>
            </w:r>
          </w:p>
          <w:p w14:paraId="56C7C832" w14:textId="77777777" w:rsidR="006A6DA6" w:rsidRDefault="006A6DA6" w:rsidP="006A6DA6">
            <w:pPr>
              <w:rPr>
                <w:rFonts w:cs="Arial"/>
                <w:b/>
              </w:rPr>
            </w:pPr>
          </w:p>
          <w:p w14:paraId="495819C7" w14:textId="77777777" w:rsidR="006A6DA6" w:rsidRDefault="006A6DA6" w:rsidP="006A6DA6">
            <w:pPr>
              <w:numPr>
                <w:ilvl w:val="0"/>
                <w:numId w:val="1"/>
              </w:numPr>
              <w:rPr>
                <w:rFonts w:cs="Arial"/>
                <w:bCs/>
                <w:szCs w:val="20"/>
              </w:rPr>
            </w:pPr>
            <w:r>
              <w:rPr>
                <w:rFonts w:cs="Arial"/>
                <w:bCs/>
                <w:szCs w:val="20"/>
              </w:rPr>
              <w:t>Drayton Manor Grounds (</w:t>
            </w:r>
            <w:smartTag w:uri="urn:schemas-microsoft-com:office:smarttags" w:element="place">
              <w:r>
                <w:rPr>
                  <w:rFonts w:cs="Arial"/>
                  <w:bCs/>
                  <w:szCs w:val="20"/>
                </w:rPr>
                <w:t>Parkland</w:t>
              </w:r>
            </w:smartTag>
            <w:r>
              <w:rPr>
                <w:rFonts w:cs="Arial"/>
                <w:bCs/>
                <w:szCs w:val="20"/>
              </w:rPr>
              <w:t>)</w:t>
            </w:r>
          </w:p>
          <w:p w14:paraId="53E1CB8C" w14:textId="77777777" w:rsidR="006A6DA6" w:rsidRDefault="006A6DA6" w:rsidP="006A6DA6">
            <w:pPr>
              <w:numPr>
                <w:ilvl w:val="0"/>
                <w:numId w:val="1"/>
              </w:numPr>
              <w:rPr>
                <w:rFonts w:cs="Arial"/>
                <w:bCs/>
                <w:szCs w:val="20"/>
              </w:rPr>
            </w:pPr>
            <w:smartTag w:uri="urn:schemas-microsoft-com:office:smarttags" w:element="address">
              <w:smartTag w:uri="urn:schemas-microsoft-com:office:smarttags" w:element="Street">
                <w:r>
                  <w:rPr>
                    <w:rFonts w:cs="Arial"/>
                    <w:bCs/>
                    <w:szCs w:val="20"/>
                  </w:rPr>
                  <w:t>A41 Roman Road</w:t>
                </w:r>
              </w:smartTag>
            </w:smartTag>
            <w:r>
              <w:rPr>
                <w:rFonts w:cs="Arial"/>
                <w:bCs/>
                <w:szCs w:val="20"/>
              </w:rPr>
              <w:t xml:space="preserve"> in </w:t>
            </w:r>
            <w:proofErr w:type="gramStart"/>
            <w:r>
              <w:rPr>
                <w:rFonts w:cs="Arial"/>
                <w:bCs/>
                <w:szCs w:val="20"/>
              </w:rPr>
              <w:t>a</w:t>
            </w:r>
            <w:proofErr w:type="gramEnd"/>
            <w:r>
              <w:rPr>
                <w:rFonts w:cs="Arial"/>
                <w:bCs/>
                <w:szCs w:val="20"/>
              </w:rPr>
              <w:t xml:space="preserve"> chalk cutting</w:t>
            </w:r>
          </w:p>
          <w:p w14:paraId="184A950D" w14:textId="77777777" w:rsidR="006A6DA6" w:rsidRDefault="006A6DA6" w:rsidP="006A6DA6">
            <w:pPr>
              <w:numPr>
                <w:ilvl w:val="0"/>
                <w:numId w:val="1"/>
              </w:numPr>
              <w:rPr>
                <w:rFonts w:cs="Arial"/>
                <w:bCs/>
                <w:szCs w:val="20"/>
              </w:rPr>
            </w:pPr>
            <w:r>
              <w:rPr>
                <w:rFonts w:cs="Arial"/>
                <w:bCs/>
                <w:szCs w:val="20"/>
              </w:rPr>
              <w:t>Large arable field parcels on the lower slopes</w:t>
            </w:r>
          </w:p>
          <w:p w14:paraId="0044C960" w14:textId="77777777" w:rsidR="006A6DA6" w:rsidRDefault="006A6DA6" w:rsidP="006A6DA6">
            <w:pPr>
              <w:numPr>
                <w:ilvl w:val="0"/>
                <w:numId w:val="1"/>
              </w:numPr>
              <w:rPr>
                <w:rFonts w:cs="Arial"/>
                <w:bCs/>
                <w:szCs w:val="20"/>
              </w:rPr>
            </w:pPr>
            <w:r>
              <w:rPr>
                <w:rFonts w:cs="Arial"/>
                <w:bCs/>
                <w:szCs w:val="20"/>
              </w:rPr>
              <w:t>Smaller irregular shaped field parcels on upper slopes</w:t>
            </w:r>
          </w:p>
          <w:p w14:paraId="69EE1D72" w14:textId="77777777" w:rsidR="0048481A" w:rsidRDefault="0048481A" w:rsidP="006A6DA6">
            <w:pPr>
              <w:numPr>
                <w:ilvl w:val="0"/>
                <w:numId w:val="1"/>
              </w:numPr>
              <w:rPr>
                <w:rFonts w:cs="Arial"/>
                <w:bCs/>
                <w:szCs w:val="20"/>
              </w:rPr>
            </w:pPr>
            <w:r>
              <w:rPr>
                <w:rFonts w:cs="Arial"/>
                <w:bCs/>
                <w:szCs w:val="20"/>
              </w:rPr>
              <w:t>Calcareous grassland</w:t>
            </w:r>
          </w:p>
          <w:p w14:paraId="6EEC99BF" w14:textId="77777777" w:rsidR="006A6DA6" w:rsidRDefault="006A6DA6" w:rsidP="006A6DA6">
            <w:pPr>
              <w:rPr>
                <w:rFonts w:cs="Arial"/>
              </w:rPr>
            </w:pPr>
          </w:p>
          <w:p w14:paraId="05D31BDE" w14:textId="77777777" w:rsidR="002E45B7" w:rsidRDefault="002E45B7" w:rsidP="006A6DA6">
            <w:pPr>
              <w:rPr>
                <w:rFonts w:cs="Arial"/>
              </w:rPr>
            </w:pPr>
          </w:p>
          <w:p w14:paraId="0EE0C148" w14:textId="77777777" w:rsidR="006A6DA6" w:rsidRDefault="006A6DA6" w:rsidP="006A6DA6">
            <w:pPr>
              <w:rPr>
                <w:rFonts w:cs="Arial"/>
                <w:b/>
              </w:rPr>
            </w:pPr>
            <w:r>
              <w:rPr>
                <w:rFonts w:cs="Arial"/>
                <w:b/>
              </w:rPr>
              <w:t>Intrusive Elements</w:t>
            </w:r>
          </w:p>
          <w:p w14:paraId="5F63B262" w14:textId="77777777" w:rsidR="006A6DA6" w:rsidRDefault="006A6DA6" w:rsidP="006A6DA6">
            <w:pPr>
              <w:rPr>
                <w:rFonts w:cs="Arial"/>
              </w:rPr>
            </w:pPr>
          </w:p>
          <w:p w14:paraId="0EBF4188" w14:textId="77777777" w:rsidR="006A6DA6" w:rsidRDefault="006A6DA6" w:rsidP="006A6DA6">
            <w:pPr>
              <w:numPr>
                <w:ilvl w:val="0"/>
                <w:numId w:val="1"/>
              </w:numPr>
              <w:rPr>
                <w:rFonts w:cs="Arial"/>
                <w:b/>
                <w:bCs/>
                <w:szCs w:val="20"/>
              </w:rPr>
            </w:pPr>
            <w:r>
              <w:rPr>
                <w:rFonts w:cs="Arial"/>
                <w:bCs/>
                <w:szCs w:val="20"/>
              </w:rPr>
              <w:t>Water storage facilities</w:t>
            </w:r>
          </w:p>
          <w:p w14:paraId="5A41AF68" w14:textId="77777777" w:rsidR="006A6DA6" w:rsidRDefault="006A6DA6" w:rsidP="006A6DA6">
            <w:pPr>
              <w:numPr>
                <w:ilvl w:val="0"/>
                <w:numId w:val="1"/>
              </w:numPr>
              <w:rPr>
                <w:rFonts w:cs="Arial"/>
                <w:b/>
                <w:bCs/>
                <w:szCs w:val="20"/>
              </w:rPr>
            </w:pPr>
            <w:r>
              <w:rPr>
                <w:rFonts w:cs="Arial"/>
                <w:bCs/>
                <w:szCs w:val="20"/>
              </w:rPr>
              <w:t>Tring junction of the A41 Aston Clinton Bypass</w:t>
            </w:r>
          </w:p>
          <w:p w14:paraId="24F3210B" w14:textId="77777777" w:rsidR="006A6DA6" w:rsidRDefault="006A6DA6">
            <w:pPr>
              <w:rPr>
                <w:rFonts w:cs="Arial"/>
                <w:b/>
                <w:bCs/>
              </w:rPr>
            </w:pPr>
          </w:p>
        </w:tc>
        <w:tc>
          <w:tcPr>
            <w:tcW w:w="7026" w:type="dxa"/>
            <w:tcBorders>
              <w:left w:val="single" w:sz="4" w:space="0" w:color="auto"/>
            </w:tcBorders>
          </w:tcPr>
          <w:p w14:paraId="1E476AEE" w14:textId="77777777" w:rsidR="006A6DA6" w:rsidRDefault="006A6DA6" w:rsidP="006A6DA6">
            <w:pPr>
              <w:rPr>
                <w:rFonts w:cs="Arial"/>
              </w:rPr>
            </w:pPr>
            <w:r>
              <w:rPr>
                <w:rFonts w:cs="Arial"/>
                <w:b/>
                <w:i/>
              </w:rPr>
              <w:t>Location</w:t>
            </w:r>
            <w:r>
              <w:rPr>
                <w:rFonts w:cs="Arial"/>
              </w:rPr>
              <w:t xml:space="preserve">   The area lies to the east of Aston Hill on the lower slopes facing the town of </w:t>
            </w:r>
            <w:smartTag w:uri="urn:schemas-microsoft-com:office:smarttags" w:element="City">
              <w:smartTag w:uri="urn:schemas-microsoft-com:office:smarttags" w:element="place">
                <w:r>
                  <w:rPr>
                    <w:rFonts w:cs="Arial"/>
                  </w:rPr>
                  <w:t>Tring</w:t>
                </w:r>
              </w:smartTag>
            </w:smartTag>
            <w:r>
              <w:rPr>
                <w:rFonts w:cs="Arial"/>
              </w:rPr>
              <w:t xml:space="preserve">.  The eastern boundary follows the </w:t>
            </w:r>
            <w:r w:rsidR="00115192">
              <w:rPr>
                <w:rFonts w:cs="Arial"/>
              </w:rPr>
              <w:t>c</w:t>
            </w:r>
            <w:r>
              <w:rPr>
                <w:rFonts w:cs="Arial"/>
              </w:rPr>
              <w:t xml:space="preserve">ounty boundary.  The northern boundary is defined by the A41 at Tring Hill whilst the southern boundary extends to the scarp face south of </w:t>
            </w:r>
            <w:proofErr w:type="spellStart"/>
            <w:r>
              <w:rPr>
                <w:rFonts w:cs="Arial"/>
              </w:rPr>
              <w:t>Painsend</w:t>
            </w:r>
            <w:proofErr w:type="spellEnd"/>
            <w:r>
              <w:rPr>
                <w:rFonts w:cs="Arial"/>
              </w:rPr>
              <w:t xml:space="preserve"> Farm.</w:t>
            </w:r>
          </w:p>
          <w:p w14:paraId="34DDEE53" w14:textId="77777777" w:rsidR="006A6DA6" w:rsidRDefault="006A6DA6" w:rsidP="006A6DA6">
            <w:pPr>
              <w:rPr>
                <w:rFonts w:cs="Arial"/>
              </w:rPr>
            </w:pPr>
          </w:p>
          <w:p w14:paraId="410CB307" w14:textId="77777777" w:rsidR="006A6DA6" w:rsidRDefault="006A6DA6" w:rsidP="006A6DA6">
            <w:pPr>
              <w:rPr>
                <w:rFonts w:cs="Arial"/>
                <w:szCs w:val="20"/>
              </w:rPr>
            </w:pPr>
            <w:r>
              <w:rPr>
                <w:rFonts w:cs="Arial"/>
                <w:b/>
                <w:i/>
              </w:rPr>
              <w:t xml:space="preserve">Landscape character  </w:t>
            </w:r>
            <w:r>
              <w:rPr>
                <w:rFonts w:cs="Arial"/>
                <w:i/>
              </w:rPr>
              <w:t xml:space="preserve"> </w:t>
            </w:r>
            <w:r>
              <w:rPr>
                <w:rFonts w:cs="Arial"/>
              </w:rPr>
              <w:t xml:space="preserve">Foothills below scarp, land falls away to the ‘Tring Gap’ in the east.  Views over town of </w:t>
            </w:r>
            <w:smartTag w:uri="urn:schemas-microsoft-com:office:smarttags" w:element="City">
              <w:smartTag w:uri="urn:schemas-microsoft-com:office:smarttags" w:element="place">
                <w:r>
                  <w:rPr>
                    <w:rFonts w:cs="Arial"/>
                  </w:rPr>
                  <w:t>Tring</w:t>
                </w:r>
              </w:smartTag>
            </w:smartTag>
            <w:r>
              <w:rPr>
                <w:rFonts w:cs="Arial"/>
              </w:rPr>
              <w:t xml:space="preserve"> (outside the County). Small irregular shaped parcels of grazing land especially on the higher slopes.  Narrow lanes climbing up the hill slopes and to provide access to properties/farmsteads.  Area defined to west and south by woodland on scarp slopes.  Northern boundary def</w:t>
            </w:r>
            <w:r w:rsidR="00115192">
              <w:rPr>
                <w:rFonts w:cs="Arial"/>
              </w:rPr>
              <w:t>ined by A41 Roman road and new b</w:t>
            </w:r>
            <w:r>
              <w:rPr>
                <w:rFonts w:cs="Arial"/>
              </w:rPr>
              <w:t>ypass junction.</w:t>
            </w:r>
          </w:p>
          <w:p w14:paraId="1F3CFB52" w14:textId="77777777" w:rsidR="006A6DA6" w:rsidRDefault="006A6DA6" w:rsidP="006A6DA6">
            <w:pPr>
              <w:pStyle w:val="Header"/>
              <w:rPr>
                <w:rFonts w:cs="Arial"/>
              </w:rPr>
            </w:pPr>
          </w:p>
          <w:p w14:paraId="01824239" w14:textId="77777777" w:rsidR="006A6DA6" w:rsidRDefault="006A6DA6" w:rsidP="006A6DA6">
            <w:pPr>
              <w:rPr>
                <w:rFonts w:cs="Arial"/>
                <w:b/>
                <w:i/>
              </w:rPr>
            </w:pPr>
            <w:proofErr w:type="gramStart"/>
            <w:r>
              <w:rPr>
                <w:rFonts w:cs="Arial"/>
                <w:b/>
                <w:i/>
              </w:rPr>
              <w:t xml:space="preserve">Geology  </w:t>
            </w:r>
            <w:r>
              <w:rPr>
                <w:rFonts w:cs="Arial"/>
              </w:rPr>
              <w:t>The</w:t>
            </w:r>
            <w:proofErr w:type="gramEnd"/>
            <w:r>
              <w:rPr>
                <w:rFonts w:cs="Arial"/>
              </w:rPr>
              <w:t xml:space="preserve"> area is predominantly underlain by the middle chalk.  The very northern tip encroaches onto the lower deposit of </w:t>
            </w:r>
            <w:smartTag w:uri="urn:schemas-microsoft-com:office:smarttags" w:element="place">
              <w:r>
                <w:rPr>
                  <w:rFonts w:cs="Arial"/>
                </w:rPr>
                <w:t xml:space="preserve">West </w:t>
              </w:r>
              <w:proofErr w:type="spellStart"/>
              <w:r>
                <w:rPr>
                  <w:rFonts w:cs="Arial"/>
                </w:rPr>
                <w:t>Melbury</w:t>
              </w:r>
            </w:smartTag>
            <w:proofErr w:type="spellEnd"/>
            <w:r>
              <w:rPr>
                <w:rFonts w:cs="Arial"/>
              </w:rPr>
              <w:t xml:space="preserve"> marly chalk.</w:t>
            </w:r>
            <w:r>
              <w:rPr>
                <w:rFonts w:cs="Arial"/>
                <w:b/>
                <w:i/>
              </w:rPr>
              <w:t xml:space="preserve">    </w:t>
            </w:r>
          </w:p>
          <w:p w14:paraId="7D33387B" w14:textId="77777777" w:rsidR="00115192" w:rsidRDefault="00115192" w:rsidP="006A6DA6">
            <w:pPr>
              <w:rPr>
                <w:rFonts w:cs="Arial"/>
                <w:bCs/>
                <w:szCs w:val="20"/>
              </w:rPr>
            </w:pPr>
          </w:p>
          <w:p w14:paraId="310AB43B" w14:textId="77777777" w:rsidR="006A6DA6" w:rsidRDefault="006A6DA6" w:rsidP="006A6DA6">
            <w:pPr>
              <w:rPr>
                <w:rFonts w:cs="Arial"/>
              </w:rPr>
            </w:pPr>
            <w:proofErr w:type="gramStart"/>
            <w:r>
              <w:rPr>
                <w:rFonts w:cs="Arial"/>
                <w:b/>
                <w:i/>
              </w:rPr>
              <w:t xml:space="preserve">Topography  </w:t>
            </w:r>
            <w:r>
              <w:rPr>
                <w:rFonts w:cs="Arial"/>
              </w:rPr>
              <w:t>The</w:t>
            </w:r>
            <w:proofErr w:type="gramEnd"/>
            <w:r>
              <w:rPr>
                <w:rFonts w:cs="Arial"/>
              </w:rPr>
              <w:t xml:space="preserve"> land falls west to east.  The chalk slope has been eroded into a network of steeper dry valleys.  Drayton Manor stands on a shallow hill above the level of the surrounding slopes.  The uppermost slopes on the western boundary reach a level of 190m AOD falling to 150m AOD at </w:t>
            </w:r>
            <w:smartTag w:uri="urn:schemas-microsoft-com:office:smarttags" w:element="place">
              <w:r>
                <w:rPr>
                  <w:rFonts w:cs="Arial"/>
                </w:rPr>
                <w:t>West Leith</w:t>
              </w:r>
            </w:smartTag>
            <w:r>
              <w:rPr>
                <w:rFonts w:cs="Arial"/>
              </w:rPr>
              <w:t xml:space="preserve"> on the eastern boundary.</w:t>
            </w:r>
            <w:r>
              <w:rPr>
                <w:rFonts w:cs="Arial"/>
                <w:b/>
                <w:i/>
              </w:rPr>
              <w:t xml:space="preserve">  </w:t>
            </w:r>
          </w:p>
          <w:p w14:paraId="02B10FE2" w14:textId="77777777" w:rsidR="006A6DA6" w:rsidRDefault="006A6DA6" w:rsidP="006A6DA6">
            <w:pPr>
              <w:rPr>
                <w:rFonts w:cs="Arial"/>
              </w:rPr>
            </w:pPr>
          </w:p>
          <w:p w14:paraId="5DBAF969" w14:textId="77777777" w:rsidR="006A6DA6" w:rsidRDefault="006A6DA6" w:rsidP="006A6DA6">
            <w:pPr>
              <w:rPr>
                <w:rFonts w:cs="Arial"/>
              </w:rPr>
            </w:pPr>
            <w:r>
              <w:rPr>
                <w:rFonts w:cs="Arial"/>
                <w:b/>
                <w:i/>
              </w:rPr>
              <w:t>Hydrology</w:t>
            </w:r>
            <w:r>
              <w:rPr>
                <w:rFonts w:cs="Arial"/>
              </w:rPr>
              <w:t xml:space="preserve">   The area has over time been eroded into a network of valleys which are now dry.  There is an underground water reservoir at the southern tip.</w:t>
            </w:r>
          </w:p>
          <w:p w14:paraId="68FF26B5" w14:textId="77777777" w:rsidR="00115192" w:rsidRDefault="00115192" w:rsidP="006A6DA6">
            <w:pPr>
              <w:rPr>
                <w:rFonts w:cs="Arial"/>
              </w:rPr>
            </w:pPr>
          </w:p>
          <w:p w14:paraId="1F7CDE60" w14:textId="77777777" w:rsidR="006A6DA6" w:rsidRDefault="006A6DA6" w:rsidP="006A6DA6">
            <w:pPr>
              <w:rPr>
                <w:rFonts w:cs="Arial"/>
                <w:b/>
                <w:bCs/>
                <w:szCs w:val="20"/>
              </w:rPr>
            </w:pPr>
            <w:r>
              <w:rPr>
                <w:rFonts w:cs="Arial"/>
                <w:b/>
                <w:i/>
              </w:rPr>
              <w:t>Land use and settlement</w:t>
            </w:r>
            <w:r>
              <w:rPr>
                <w:rFonts w:cs="Arial"/>
              </w:rPr>
              <w:t xml:space="preserve">   Mixture of arable and grassland land use.  Distribution related to steepness of slopes.  Dispersed farmsteads and larger dwellings are found along the upper slopes.</w:t>
            </w:r>
          </w:p>
          <w:p w14:paraId="146BBC94" w14:textId="77777777" w:rsidR="006A6DA6" w:rsidRDefault="006A6DA6" w:rsidP="006A6DA6">
            <w:pPr>
              <w:rPr>
                <w:rFonts w:cs="Arial"/>
              </w:rPr>
            </w:pPr>
          </w:p>
          <w:p w14:paraId="042E39FC" w14:textId="77777777" w:rsidR="006A6DA6" w:rsidRDefault="006A6DA6" w:rsidP="006A6DA6">
            <w:pPr>
              <w:rPr>
                <w:rFonts w:cs="Arial"/>
              </w:rPr>
            </w:pPr>
            <w:r>
              <w:rPr>
                <w:rFonts w:cs="Arial"/>
                <w:b/>
                <w:i/>
              </w:rPr>
              <w:t xml:space="preserve">Tree </w:t>
            </w:r>
            <w:proofErr w:type="gramStart"/>
            <w:r>
              <w:rPr>
                <w:rFonts w:cs="Arial"/>
                <w:b/>
                <w:i/>
              </w:rPr>
              <w:t>cover</w:t>
            </w:r>
            <w:proofErr w:type="gramEnd"/>
            <w:r>
              <w:rPr>
                <w:rFonts w:cs="Arial"/>
              </w:rPr>
              <w:t xml:space="preserve">   No distinguishable woodland cover other than the parkland at Drayton Manor.  Pockets of scrub tree cover (hawthorn) </w:t>
            </w:r>
            <w:r w:rsidR="00C22C2B">
              <w:rPr>
                <w:rFonts w:cs="Arial"/>
              </w:rPr>
              <w:t>a</w:t>
            </w:r>
            <w:r w:rsidR="00C22C2B">
              <w:t xml:space="preserve">re found </w:t>
            </w:r>
            <w:r>
              <w:rPr>
                <w:rFonts w:cs="Arial"/>
              </w:rPr>
              <w:t xml:space="preserve">on western fringe.  </w:t>
            </w:r>
          </w:p>
          <w:p w14:paraId="7C731F35" w14:textId="77777777" w:rsidR="006A6DA6" w:rsidRDefault="006A6DA6" w:rsidP="006A6DA6">
            <w:pPr>
              <w:rPr>
                <w:rFonts w:cs="Arial"/>
              </w:rPr>
            </w:pPr>
          </w:p>
          <w:p w14:paraId="678129F7" w14:textId="77777777" w:rsidR="0048481A" w:rsidRDefault="006A6DA6" w:rsidP="0048481A">
            <w:proofErr w:type="gramStart"/>
            <w:r w:rsidRPr="0048481A">
              <w:rPr>
                <w:rFonts w:cs="Arial"/>
                <w:b/>
                <w:i/>
              </w:rPr>
              <w:t xml:space="preserve">Biodiversity  </w:t>
            </w:r>
            <w:r w:rsidR="0048481A" w:rsidRPr="0048481A">
              <w:t>The</w:t>
            </w:r>
            <w:proofErr w:type="gramEnd"/>
            <w:r w:rsidR="0048481A" w:rsidRPr="0048481A">
              <w:t xml:space="preserve"> </w:t>
            </w:r>
            <w:r w:rsidR="00C22C2B">
              <w:t>habitats of the a</w:t>
            </w:r>
            <w:r w:rsidR="0048481A" w:rsidRPr="0048481A">
              <w:t>rea consist mostly of arable and some grassland</w:t>
            </w:r>
            <w:r w:rsidR="00C22C2B">
              <w:t>, n</w:t>
            </w:r>
            <w:r w:rsidR="0048481A" w:rsidRPr="0048481A">
              <w:t xml:space="preserve">early all of </w:t>
            </w:r>
            <w:r w:rsidR="00C22C2B">
              <w:t xml:space="preserve">which </w:t>
            </w:r>
            <w:r w:rsidR="0048481A" w:rsidRPr="0048481A">
              <w:t>is improved</w:t>
            </w:r>
            <w:r w:rsidR="00C22C2B">
              <w:t>,</w:t>
            </w:r>
            <w:r w:rsidR="0048481A" w:rsidRPr="0048481A">
              <w:t xml:space="preserve"> although a small </w:t>
            </w:r>
            <w:r w:rsidR="00C22C2B">
              <w:t xml:space="preserve">area </w:t>
            </w:r>
            <w:r w:rsidR="0048481A" w:rsidRPr="0048481A">
              <w:t xml:space="preserve">of calcareous pasture is present </w:t>
            </w:r>
            <w:r w:rsidR="00C22C2B">
              <w:t xml:space="preserve">at the </w:t>
            </w:r>
            <w:r w:rsidR="0048481A" w:rsidRPr="0048481A">
              <w:t>south</w:t>
            </w:r>
            <w:r w:rsidR="00C22C2B">
              <w:t>ern extremity</w:t>
            </w:r>
            <w:r w:rsidR="0048481A" w:rsidRPr="0048481A">
              <w:t xml:space="preserve">. </w:t>
            </w:r>
            <w:r w:rsidR="000417AB">
              <w:t xml:space="preserve"> </w:t>
            </w:r>
            <w:r w:rsidR="00C22C2B">
              <w:t xml:space="preserve">There are a few small stands of the broad habitat type of </w:t>
            </w:r>
            <w:r w:rsidR="0048481A" w:rsidRPr="0048481A">
              <w:t>broadleaved, mixed and yew woodland.</w:t>
            </w:r>
            <w:r w:rsidR="00C22C2B">
              <w:t xml:space="preserve">  There are no aquatic habitats.</w:t>
            </w:r>
          </w:p>
          <w:p w14:paraId="6133D05B" w14:textId="77777777" w:rsidR="00C22C2B" w:rsidRDefault="00C22C2B" w:rsidP="0048481A"/>
          <w:p w14:paraId="1BCD14EB" w14:textId="77777777" w:rsidR="00C22C2B" w:rsidRDefault="00C22C2B" w:rsidP="00C22C2B">
            <w:pPr>
              <w:rPr>
                <w:rFonts w:cs="Arial"/>
              </w:rPr>
            </w:pPr>
            <w:r>
              <w:rPr>
                <w:rFonts w:cs="Arial"/>
              </w:rPr>
              <w:t xml:space="preserve">Pavis &amp; </w:t>
            </w:r>
            <w:proofErr w:type="spellStart"/>
            <w:r>
              <w:rPr>
                <w:rFonts w:cs="Arial"/>
              </w:rPr>
              <w:t>Northill</w:t>
            </w:r>
            <w:proofErr w:type="spellEnd"/>
            <w:r>
              <w:rPr>
                <w:rFonts w:cs="Arial"/>
              </w:rPr>
              <w:t xml:space="preserve"> Wood SSSI including ancient woodland runs along the </w:t>
            </w:r>
            <w:proofErr w:type="gramStart"/>
            <w:r>
              <w:rPr>
                <w:rFonts w:cs="Arial"/>
              </w:rPr>
              <w:t>south eastern</w:t>
            </w:r>
            <w:proofErr w:type="gramEnd"/>
            <w:r>
              <w:rPr>
                <w:rFonts w:cs="Arial"/>
              </w:rPr>
              <w:t xml:space="preserve"> boundary just beyond the LCA boundary within LCA</w:t>
            </w:r>
            <w:r w:rsidR="00AE2CE6">
              <w:rPr>
                <w:rFonts w:cs="Arial"/>
              </w:rPr>
              <w:t xml:space="preserve"> </w:t>
            </w:r>
            <w:r>
              <w:rPr>
                <w:rFonts w:cs="Arial"/>
              </w:rPr>
              <w:t>1</w:t>
            </w:r>
            <w:r w:rsidR="00AE2CE6">
              <w:rPr>
                <w:rFonts w:cs="Arial"/>
              </w:rPr>
              <w:t>1</w:t>
            </w:r>
            <w:r>
              <w:rPr>
                <w:rFonts w:cs="Arial"/>
              </w:rPr>
              <w:t xml:space="preserve">.1C, however a very small part </w:t>
            </w:r>
            <w:r w:rsidR="00AE2CE6">
              <w:rPr>
                <w:rFonts w:cs="Arial"/>
              </w:rPr>
              <w:t xml:space="preserve">only </w:t>
            </w:r>
            <w:r>
              <w:rPr>
                <w:rFonts w:cs="Arial"/>
              </w:rPr>
              <w:t>is included in the LCA.</w:t>
            </w:r>
          </w:p>
          <w:p w14:paraId="25A83764" w14:textId="77777777" w:rsidR="006A6DA6" w:rsidRDefault="006A6DA6" w:rsidP="006A6DA6">
            <w:pPr>
              <w:rPr>
                <w:rFonts w:cs="Arial"/>
              </w:rPr>
            </w:pPr>
          </w:p>
          <w:p w14:paraId="4161BDC3" w14:textId="77777777" w:rsidR="006A6DA6" w:rsidRDefault="006A6DA6" w:rsidP="006A6DA6">
            <w:pPr>
              <w:rPr>
                <w:rFonts w:cs="Arial"/>
              </w:rPr>
            </w:pPr>
            <w:r>
              <w:rPr>
                <w:rFonts w:cs="Arial"/>
                <w:b/>
                <w:i/>
              </w:rPr>
              <w:t xml:space="preserve">Historic </w:t>
            </w:r>
            <w:proofErr w:type="gramStart"/>
            <w:r>
              <w:rPr>
                <w:rFonts w:cs="Arial"/>
                <w:b/>
                <w:i/>
              </w:rPr>
              <w:t xml:space="preserve">environment  </w:t>
            </w:r>
            <w:r>
              <w:rPr>
                <w:rFonts w:cs="Arial"/>
              </w:rPr>
              <w:t>This</w:t>
            </w:r>
            <w:proofErr w:type="gramEnd"/>
            <w:r>
              <w:rPr>
                <w:rFonts w:cs="Arial"/>
              </w:rPr>
              <w:t xml:space="preserve"> is an ancient landscape.  At the north end of the area </w:t>
            </w:r>
            <w:r w:rsidR="00115192">
              <w:rPr>
                <w:rFonts w:cs="Arial"/>
              </w:rPr>
              <w:t xml:space="preserve">there </w:t>
            </w:r>
            <w:r>
              <w:rPr>
                <w:rFonts w:cs="Arial"/>
              </w:rPr>
              <w:t xml:space="preserve">are coaxial enclosures, these are fields that have sinuous boundaries often defined by ancient lanes such as </w:t>
            </w:r>
            <w:smartTag w:uri="urn:schemas-microsoft-com:office:smarttags" w:element="address">
              <w:smartTag w:uri="urn:schemas-microsoft-com:office:smarttags" w:element="Street">
                <w:r>
                  <w:rPr>
                    <w:rFonts w:cs="Arial"/>
                  </w:rPr>
                  <w:t>Fox Lane</w:t>
                </w:r>
              </w:smartTag>
            </w:smartTag>
            <w:r>
              <w:rPr>
                <w:rFonts w:cs="Arial"/>
              </w:rPr>
              <w:t>, and sub</w:t>
            </w:r>
            <w:r w:rsidR="00115192">
              <w:rPr>
                <w:rFonts w:cs="Arial"/>
              </w:rPr>
              <w:t>-</w:t>
            </w:r>
            <w:r>
              <w:rPr>
                <w:rFonts w:cs="Arial"/>
              </w:rPr>
              <w:t xml:space="preserve"> divided into </w:t>
            </w:r>
            <w:proofErr w:type="gramStart"/>
            <w:r>
              <w:rPr>
                <w:rFonts w:cs="Arial"/>
              </w:rPr>
              <w:t>small elongated</w:t>
            </w:r>
            <w:proofErr w:type="gramEnd"/>
            <w:r>
              <w:rPr>
                <w:rFonts w:cs="Arial"/>
              </w:rPr>
              <w:t xml:space="preserve"> fields with species rich hedgerows.  The antiquity of these coaxial field boundaries can be attested by the presence of the Roman road of Akeman Street (A41) which cuts through the boundaries at the northern end. Elsewhere the character of fields is more irregular, with pre 18</w:t>
            </w:r>
            <w:r w:rsidRPr="00F9353C">
              <w:rPr>
                <w:rFonts w:cs="Arial"/>
                <w:vertAlign w:val="superscript"/>
              </w:rPr>
              <w:t>th</w:t>
            </w:r>
            <w:r>
              <w:rPr>
                <w:rFonts w:cs="Arial"/>
              </w:rPr>
              <w:t xml:space="preserve"> century enclosures found around the farmstead of Fiddlers and </w:t>
            </w:r>
            <w:proofErr w:type="spellStart"/>
            <w:r>
              <w:rPr>
                <w:rFonts w:cs="Arial"/>
              </w:rPr>
              <w:t>Spencers</w:t>
            </w:r>
            <w:proofErr w:type="spellEnd"/>
            <w:r>
              <w:rPr>
                <w:rFonts w:cs="Arial"/>
              </w:rPr>
              <w:t xml:space="preserve"> Green. The landscape has isolated areas of 20</w:t>
            </w:r>
            <w:r w:rsidRPr="00F9353C">
              <w:rPr>
                <w:rFonts w:cs="Arial"/>
                <w:vertAlign w:val="superscript"/>
              </w:rPr>
              <w:t>th</w:t>
            </w:r>
            <w:r>
              <w:rPr>
                <w:rFonts w:cs="Arial"/>
              </w:rPr>
              <w:t xml:space="preserve"> century enclosure converting older fields into horse paddocks. </w:t>
            </w:r>
          </w:p>
          <w:p w14:paraId="5DB9B1C9" w14:textId="77777777" w:rsidR="00115192" w:rsidRDefault="00115192" w:rsidP="006A6DA6">
            <w:pPr>
              <w:rPr>
                <w:rFonts w:cs="Arial"/>
              </w:rPr>
            </w:pPr>
          </w:p>
          <w:p w14:paraId="37E664F4" w14:textId="77777777" w:rsidR="00115192" w:rsidRDefault="006A6DA6">
            <w:pPr>
              <w:rPr>
                <w:rFonts w:cs="Arial"/>
                <w:b/>
                <w:bCs/>
              </w:rPr>
            </w:pPr>
            <w:r>
              <w:rPr>
                <w:rFonts w:cs="Arial"/>
              </w:rPr>
              <w:lastRenderedPageBreak/>
              <w:t>The settlement pattern of the area is very dispersed and, reflected in the ‘Green’ place names, the area consists entirely of isolated farmsteads or farmstead clusters.  There are no listed buildings of note although the more interesting buildings are to be fo</w:t>
            </w:r>
            <w:r w:rsidR="00115192">
              <w:rPr>
                <w:rFonts w:cs="Arial"/>
              </w:rPr>
              <w:t xml:space="preserve">und at Drayton </w:t>
            </w:r>
            <w:r w:rsidR="00AE2CE6">
              <w:rPr>
                <w:rFonts w:cs="Arial"/>
              </w:rPr>
              <w:t>M</w:t>
            </w:r>
            <w:r w:rsidR="00115192">
              <w:rPr>
                <w:rFonts w:cs="Arial"/>
              </w:rPr>
              <w:t>anor and Dancer</w:t>
            </w:r>
            <w:r>
              <w:rPr>
                <w:rFonts w:cs="Arial"/>
              </w:rPr>
              <w:t xml:space="preserve">s End </w:t>
            </w:r>
            <w:r w:rsidR="00115192">
              <w:rPr>
                <w:rFonts w:cs="Arial"/>
              </w:rPr>
              <w:t>F</w:t>
            </w:r>
            <w:r>
              <w:rPr>
                <w:rFonts w:cs="Arial"/>
              </w:rPr>
              <w:t xml:space="preserve">arm.  </w:t>
            </w:r>
          </w:p>
          <w:p w14:paraId="1CBBC4ED" w14:textId="77777777" w:rsidR="00AE2CE6" w:rsidRDefault="00AE2CE6">
            <w:pPr>
              <w:rPr>
                <w:rFonts w:cs="Arial"/>
                <w:b/>
                <w:bCs/>
              </w:rPr>
            </w:pPr>
          </w:p>
        </w:tc>
      </w:tr>
      <w:tr w:rsidR="00115192" w14:paraId="544128FC" w14:textId="77777777">
        <w:tblPrEx>
          <w:tblCellMar>
            <w:top w:w="0" w:type="dxa"/>
            <w:bottom w:w="0" w:type="dxa"/>
          </w:tblCellMar>
        </w:tblPrEx>
        <w:trPr>
          <w:trHeight w:val="3296"/>
        </w:trPr>
        <w:tc>
          <w:tcPr>
            <w:tcW w:w="2802" w:type="dxa"/>
            <w:tcBorders>
              <w:right w:val="single" w:sz="4" w:space="0" w:color="auto"/>
            </w:tcBorders>
          </w:tcPr>
          <w:p w14:paraId="114A7D0C" w14:textId="77777777" w:rsidR="00115192" w:rsidDel="006A6DA6" w:rsidRDefault="00115192" w:rsidP="006A6DA6">
            <w:pPr>
              <w:rPr>
                <w:rFonts w:cs="Arial"/>
                <w:b/>
                <w:bCs/>
              </w:rPr>
            </w:pPr>
          </w:p>
        </w:tc>
        <w:tc>
          <w:tcPr>
            <w:tcW w:w="7026" w:type="dxa"/>
            <w:tcBorders>
              <w:left w:val="single" w:sz="4" w:space="0" w:color="auto"/>
            </w:tcBorders>
          </w:tcPr>
          <w:p w14:paraId="71ABFD70" w14:textId="77777777" w:rsidR="00115192" w:rsidRDefault="00115192" w:rsidP="00115192">
            <w:pPr>
              <w:rPr>
                <w:rFonts w:cs="Arial"/>
              </w:rPr>
            </w:pPr>
            <w:r>
              <w:rPr>
                <w:rFonts w:cs="Arial"/>
              </w:rPr>
              <w:t xml:space="preserve">The area around the Roman road is of some archaeological sensitivity, the recent bypass on the A41 have revealed an Iron Age site and Saxon cemetery which may extend into this area. </w:t>
            </w:r>
          </w:p>
          <w:p w14:paraId="6E26A7D9" w14:textId="77777777" w:rsidR="00115192" w:rsidRDefault="00115192">
            <w:pPr>
              <w:rPr>
                <w:rFonts w:cs="Arial"/>
                <w:b/>
                <w:i/>
              </w:rPr>
            </w:pPr>
          </w:p>
          <w:p w14:paraId="5C021AE7" w14:textId="77777777" w:rsidR="00115192" w:rsidRDefault="00115192" w:rsidP="00115192">
            <w:pPr>
              <w:rPr>
                <w:rFonts w:cs="Arial"/>
              </w:rPr>
            </w:pPr>
            <w:r>
              <w:rPr>
                <w:rFonts w:cs="Arial"/>
              </w:rPr>
              <w:t>Although there are no promoted routes the landscape has a high amenity value and part of the area is within the boundary of the Chiltern</w:t>
            </w:r>
            <w:r w:rsidR="00AE2CE6">
              <w:rPr>
                <w:rFonts w:cs="Arial"/>
              </w:rPr>
              <w:t>s</w:t>
            </w:r>
            <w:r>
              <w:rPr>
                <w:rFonts w:cs="Arial"/>
              </w:rPr>
              <w:t xml:space="preserve"> AONB.</w:t>
            </w:r>
          </w:p>
          <w:p w14:paraId="57CEFF7C" w14:textId="77777777" w:rsidR="00115192" w:rsidRDefault="00115192" w:rsidP="00115192">
            <w:pPr>
              <w:rPr>
                <w:rFonts w:cs="Arial"/>
              </w:rPr>
            </w:pPr>
          </w:p>
          <w:p w14:paraId="3B2C23A5" w14:textId="77777777" w:rsidR="00115192" w:rsidRDefault="00115192" w:rsidP="00115192">
            <w:pPr>
              <w:rPr>
                <w:rFonts w:cs="Arial"/>
                <w:b/>
                <w:i/>
              </w:rPr>
            </w:pPr>
            <w:r>
              <w:rPr>
                <w:rFonts w:cs="Arial"/>
                <w:b/>
                <w:i/>
              </w:rPr>
              <w:t>Designations</w:t>
            </w:r>
          </w:p>
          <w:p w14:paraId="2760447D" w14:textId="77777777" w:rsidR="00115192" w:rsidRDefault="00115192" w:rsidP="00115192">
            <w:pPr>
              <w:rPr>
                <w:rFonts w:cs="Arial"/>
              </w:rPr>
            </w:pPr>
            <w:r>
              <w:rPr>
                <w:rFonts w:cs="Arial"/>
              </w:rPr>
              <w:t>Chilterns AONB</w:t>
            </w:r>
          </w:p>
          <w:p w14:paraId="33303731" w14:textId="77777777" w:rsidR="00115192" w:rsidRDefault="00115192" w:rsidP="00115192">
            <w:pPr>
              <w:rPr>
                <w:rFonts w:cs="Arial"/>
              </w:rPr>
            </w:pPr>
            <w:r>
              <w:rPr>
                <w:rFonts w:cs="Arial"/>
              </w:rPr>
              <w:t>Archaeological Notification Areas – 1 No.</w:t>
            </w:r>
          </w:p>
          <w:p w14:paraId="5BC22D17" w14:textId="77777777" w:rsidR="00115192" w:rsidRDefault="00115192" w:rsidP="00115192">
            <w:pPr>
              <w:rPr>
                <w:rFonts w:cs="Arial"/>
              </w:rPr>
            </w:pPr>
            <w:r>
              <w:rPr>
                <w:rFonts w:cs="Arial"/>
              </w:rPr>
              <w:t xml:space="preserve">SSSI: Pavis &amp; </w:t>
            </w:r>
            <w:proofErr w:type="spellStart"/>
            <w:r>
              <w:rPr>
                <w:rFonts w:cs="Arial"/>
              </w:rPr>
              <w:t>Northill</w:t>
            </w:r>
            <w:proofErr w:type="spellEnd"/>
            <w:r>
              <w:rPr>
                <w:rFonts w:cs="Arial"/>
              </w:rPr>
              <w:t xml:space="preserve"> Wood</w:t>
            </w:r>
          </w:p>
          <w:p w14:paraId="4348A079" w14:textId="77777777" w:rsidR="00115192" w:rsidRPr="00115192" w:rsidDel="006A6DA6" w:rsidRDefault="00115192" w:rsidP="00115192">
            <w:pPr>
              <w:rPr>
                <w:rFonts w:cs="Arial"/>
              </w:rPr>
            </w:pPr>
            <w:smartTag w:uri="urn:schemas-microsoft-com:office:smarttags" w:element="stockticker">
              <w:r>
                <w:rPr>
                  <w:rFonts w:cs="Arial"/>
                </w:rPr>
                <w:t>BNS</w:t>
              </w:r>
            </w:smartTag>
            <w:r>
              <w:rPr>
                <w:rFonts w:cs="Arial"/>
              </w:rPr>
              <w:t xml:space="preserve"> – 7 No.</w:t>
            </w:r>
          </w:p>
        </w:tc>
      </w:tr>
    </w:tbl>
    <w:p w14:paraId="62CE1C05" w14:textId="77777777" w:rsidR="000169ED" w:rsidRDefault="000169ED">
      <w:pPr>
        <w:rPr>
          <w:rFonts w:cs="Arial"/>
        </w:rPr>
        <w:sectPr w:rsidR="000169ED">
          <w:headerReference w:type="default" r:id="rId13"/>
          <w:footerReference w:type="default" r:id="rId14"/>
          <w:headerReference w:type="first" r:id="rId15"/>
          <w:footerReference w:type="first" r:id="rId16"/>
          <w:pgSz w:w="11906" w:h="16838"/>
          <w:pgMar w:top="1387" w:right="926" w:bottom="1440" w:left="1701" w:header="709" w:footer="452" w:gutter="0"/>
          <w:pgNumType w:start="1"/>
          <w:cols w:space="708"/>
          <w:titlePg/>
          <w:docGrid w:linePitch="360"/>
        </w:sectPr>
      </w:pPr>
    </w:p>
    <w:tbl>
      <w:tblPr>
        <w:tblW w:w="9747" w:type="dxa"/>
        <w:tblLook w:val="0000" w:firstRow="0" w:lastRow="0" w:firstColumn="0" w:lastColumn="0" w:noHBand="0" w:noVBand="0"/>
      </w:tblPr>
      <w:tblGrid>
        <w:gridCol w:w="9747"/>
      </w:tblGrid>
      <w:tr w:rsidR="000169ED" w14:paraId="16C54A46" w14:textId="77777777">
        <w:tblPrEx>
          <w:tblCellMar>
            <w:top w:w="0" w:type="dxa"/>
            <w:bottom w:w="0" w:type="dxa"/>
          </w:tblCellMar>
        </w:tblPrEx>
        <w:trPr>
          <w:cantSplit/>
        </w:trPr>
        <w:tc>
          <w:tcPr>
            <w:tcW w:w="9747" w:type="dxa"/>
            <w:shd w:val="clear" w:color="auto" w:fill="0000FF"/>
          </w:tcPr>
          <w:p w14:paraId="1815C8CE" w14:textId="77777777" w:rsidR="000169ED" w:rsidRDefault="000169ED">
            <w:pPr>
              <w:rPr>
                <w:rFonts w:cs="Arial"/>
                <w:b/>
                <w:bCs/>
                <w:color w:val="FFFFFF"/>
                <w:sz w:val="28"/>
              </w:rPr>
            </w:pPr>
            <w:r>
              <w:rPr>
                <w:rFonts w:cs="Arial"/>
              </w:rPr>
              <w:lastRenderedPageBreak/>
              <w:br w:type="page"/>
            </w:r>
            <w:r>
              <w:rPr>
                <w:rFonts w:cs="Arial"/>
              </w:rPr>
              <w:br w:type="page"/>
            </w:r>
            <w:r>
              <w:rPr>
                <w:rFonts w:cs="Arial"/>
                <w:b/>
                <w:bCs/>
                <w:color w:val="FFFFFF"/>
                <w:sz w:val="28"/>
              </w:rPr>
              <w:t>LCA 10.5 Drayton Manor Chalk Slopes (LCT 10)</w:t>
            </w:r>
          </w:p>
        </w:tc>
      </w:tr>
    </w:tbl>
    <w:p w14:paraId="29BF2531" w14:textId="77777777" w:rsidR="000169ED" w:rsidRDefault="000169ED">
      <w:pPr>
        <w:rPr>
          <w:rFonts w:cs="Arial"/>
        </w:rPr>
      </w:pPr>
    </w:p>
    <w:p w14:paraId="25028066" w14:textId="6697840F" w:rsidR="000169ED" w:rsidRDefault="00205738">
      <w:pPr>
        <w:rPr>
          <w:rFonts w:cs="Arial"/>
        </w:rPr>
      </w:pPr>
      <w:r>
        <w:rPr>
          <w:noProof/>
        </w:rPr>
        <mc:AlternateContent>
          <mc:Choice Requires="wps">
            <w:drawing>
              <wp:inline distT="0" distB="0" distL="0" distR="0" wp14:anchorId="5FB5BFE9" wp14:editId="6342CF6F">
                <wp:extent cx="5143500" cy="3657600"/>
                <wp:effectExtent l="0" t="0" r="0" b="0"/>
                <wp:docPr id="6037473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65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AC867" w14:textId="77777777" w:rsidR="000169ED" w:rsidRDefault="000169ED">
                            <w:pPr>
                              <w:rPr>
                                <w:rFonts w:cs="Arial"/>
                              </w:rPr>
                            </w:pPr>
                          </w:p>
                          <w:p w14:paraId="0A46F72E" w14:textId="7AAC014B" w:rsidR="000169ED" w:rsidRDefault="00205738">
                            <w:pPr>
                              <w:rPr>
                                <w:rFonts w:cs="Arial"/>
                              </w:rPr>
                            </w:pPr>
                            <w:r w:rsidRPr="00D6281F">
                              <w:rPr>
                                <w:rFonts w:cs="Arial"/>
                                <w:noProof/>
                              </w:rPr>
                              <w:drawing>
                                <wp:inline distT="0" distB="0" distL="0" distR="0" wp14:anchorId="5D591D25" wp14:editId="3E9E0044">
                                  <wp:extent cx="4705350" cy="3524250"/>
                                  <wp:effectExtent l="0" t="0" r="0" b="0"/>
                                  <wp:docPr id="1" name="Picture 6" descr="Drayton Manor slopes below scarp.  View from Pitstone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Drayton Manor slopes below scarp.  View from Pitstone Hi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5350" cy="3524250"/>
                                          </a:xfrm>
                                          <a:prstGeom prst="rect">
                                            <a:avLst/>
                                          </a:prstGeom>
                                          <a:noFill/>
                                          <a:ln>
                                            <a:noFill/>
                                          </a:ln>
                                        </pic:spPr>
                                      </pic:pic>
                                    </a:graphicData>
                                  </a:graphic>
                                </wp:inline>
                              </w:drawing>
                            </w:r>
                          </w:p>
                          <w:p w14:paraId="5F85586E" w14:textId="77777777" w:rsidR="000169ED" w:rsidRDefault="000169ED">
                            <w:pPr>
                              <w:rPr>
                                <w:rFonts w:cs="Arial"/>
                              </w:rPr>
                            </w:pPr>
                          </w:p>
                        </w:txbxContent>
                      </wps:txbx>
                      <wps:bodyPr rot="0" vert="horz" wrap="square" lIns="91440" tIns="45720" rIns="91440" bIns="45720" anchor="t" anchorCtr="0" upright="1">
                        <a:noAutofit/>
                      </wps:bodyPr>
                    </wps:wsp>
                  </a:graphicData>
                </a:graphic>
              </wp:inline>
            </w:drawing>
          </mc:Choice>
          <mc:Fallback>
            <w:pict>
              <v:shape w14:anchorId="5FB5BFE9" id="Text Box 28" o:spid="_x0000_s1028" type="#_x0000_t202" style="width:405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" stroked="f">
                <v:textbox>
                  <w:txbxContent>
                    <w:p w14:paraId="5EDAC867" w14:textId="77777777" w:rsidR="000169ED" w:rsidRDefault="000169ED">
                      <w:pPr>
                        <w:rPr>
                          <w:rFonts w:cs="Arial"/>
                        </w:rPr>
                      </w:pPr>
                    </w:p>
                    <w:p w14:paraId="0A46F72E" w14:textId="7AAC014B" w:rsidR="000169ED" w:rsidRDefault="00205738">
                      <w:pPr>
                        <w:rPr>
                          <w:rFonts w:cs="Arial"/>
                        </w:rPr>
                      </w:pPr>
                      <w:r w:rsidRPr="00D6281F">
                        <w:rPr>
                          <w:rFonts w:cs="Arial"/>
                          <w:noProof/>
                        </w:rPr>
                        <w:drawing>
                          <wp:inline distT="0" distB="0" distL="0" distR="0" wp14:anchorId="5D591D25" wp14:editId="3E9E0044">
                            <wp:extent cx="4705350" cy="3524250"/>
                            <wp:effectExtent l="0" t="0" r="0" b="0"/>
                            <wp:docPr id="1" name="Picture 6" descr="Drayton Manor slopes below scarp.  View from Pitstone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Drayton Manor slopes below scarp.  View from Pitstone Hi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5350" cy="3524250"/>
                                    </a:xfrm>
                                    <a:prstGeom prst="rect">
                                      <a:avLst/>
                                    </a:prstGeom>
                                    <a:noFill/>
                                    <a:ln>
                                      <a:noFill/>
                                    </a:ln>
                                  </pic:spPr>
                                </pic:pic>
                              </a:graphicData>
                            </a:graphic>
                          </wp:inline>
                        </w:drawing>
                      </w:r>
                    </w:p>
                    <w:p w14:paraId="5F85586E" w14:textId="77777777" w:rsidR="000169ED" w:rsidRDefault="000169ED">
                      <w:pPr>
                        <w:rPr>
                          <w:rFonts w:cs="Arial"/>
                        </w:rPr>
                      </w:pPr>
                    </w:p>
                  </w:txbxContent>
                </v:textbox>
                <w10:anchorlock/>
              </v:shape>
            </w:pict>
          </mc:Fallback>
        </mc:AlternateContent>
      </w:r>
    </w:p>
    <w:p w14:paraId="6C049A59" w14:textId="77777777" w:rsidR="000169ED" w:rsidRDefault="000169ED">
      <w:pPr>
        <w:rPr>
          <w:rFonts w:cs="Arial"/>
        </w:rPr>
      </w:pPr>
    </w:p>
    <w:p w14:paraId="451F5AEC" w14:textId="77777777" w:rsidR="000169ED" w:rsidRDefault="00D6281F">
      <w:pPr>
        <w:rPr>
          <w:rFonts w:cs="Arial"/>
        </w:rPr>
      </w:pPr>
      <w:r>
        <w:rPr>
          <w:rFonts w:cs="Arial"/>
        </w:rPr>
        <w:t>Dray</w:t>
      </w:r>
      <w:r w:rsidR="00821A3A">
        <w:rPr>
          <w:rFonts w:cs="Arial"/>
        </w:rPr>
        <w:t>ton</w:t>
      </w:r>
      <w:r>
        <w:rPr>
          <w:rFonts w:cs="Arial"/>
        </w:rPr>
        <w:t xml:space="preserve"> Manor slopes below scarp</w:t>
      </w:r>
      <w:r w:rsidR="00821A3A">
        <w:rPr>
          <w:rFonts w:cs="Arial"/>
        </w:rPr>
        <w:t xml:space="preserve">. </w:t>
      </w:r>
      <w:r>
        <w:rPr>
          <w:rFonts w:cs="Arial"/>
        </w:rPr>
        <w:t xml:space="preserve"> </w:t>
      </w:r>
      <w:r w:rsidR="00821A3A">
        <w:rPr>
          <w:rFonts w:cs="Arial"/>
        </w:rPr>
        <w:t>V</w:t>
      </w:r>
      <w:r>
        <w:rPr>
          <w:rFonts w:cs="Arial"/>
        </w:rPr>
        <w:t>iew from Pitstone Hill.</w:t>
      </w:r>
    </w:p>
    <w:p w14:paraId="3F0D0F4D" w14:textId="747F0527" w:rsidR="000169ED" w:rsidRDefault="00205738">
      <w:pPr>
        <w:rPr>
          <w:rFonts w:cs="Arial"/>
        </w:rPr>
      </w:pPr>
      <w:r>
        <w:rPr>
          <w:rFonts w:cs="Arial"/>
          <w:noProof/>
          <w:lang w:val="en-US"/>
        </w:rPr>
        <mc:AlternateContent>
          <mc:Choice Requires="wps">
            <w:drawing>
              <wp:inline distT="0" distB="0" distL="0" distR="0" wp14:anchorId="5A90321F" wp14:editId="0A0DFDB3">
                <wp:extent cx="5257800" cy="3657600"/>
                <wp:effectExtent l="0" t="0" r="0" b="0"/>
                <wp:docPr id="195792686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65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5B318" w14:textId="77777777" w:rsidR="000169ED" w:rsidRDefault="000169ED">
                            <w:pPr>
                              <w:rPr>
                                <w:rFonts w:cs="Arial"/>
                              </w:rPr>
                            </w:pPr>
                          </w:p>
                          <w:p w14:paraId="1E2496A2" w14:textId="282484BF" w:rsidR="000169ED" w:rsidRDefault="00205738">
                            <w:pPr>
                              <w:rPr>
                                <w:rFonts w:cs="Arial"/>
                              </w:rPr>
                            </w:pPr>
                            <w:r w:rsidRPr="00D6281F">
                              <w:rPr>
                                <w:rFonts w:cs="Arial"/>
                                <w:noProof/>
                              </w:rPr>
                              <w:drawing>
                                <wp:inline distT="0" distB="0" distL="0" distR="0" wp14:anchorId="7A691B97" wp14:editId="631B0344">
                                  <wp:extent cx="4705350" cy="3524250"/>
                                  <wp:effectExtent l="0" t="0" r="0" b="0"/>
                                  <wp:docPr id="4" name="Picture 3" descr="Valley south of Duckmore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Valley south of Duckmore La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50" cy="3524250"/>
                                          </a:xfrm>
                                          <a:prstGeom prst="rect">
                                            <a:avLst/>
                                          </a:prstGeom>
                                          <a:noFill/>
                                          <a:ln>
                                            <a:noFill/>
                                          </a:ln>
                                        </pic:spPr>
                                      </pic:pic>
                                    </a:graphicData>
                                  </a:graphic>
                                </wp:inline>
                              </w:drawing>
                            </w:r>
                          </w:p>
                          <w:p w14:paraId="7CB38270" w14:textId="77777777" w:rsidR="000169ED" w:rsidRDefault="000169ED">
                            <w:pPr>
                              <w:rPr>
                                <w:rFonts w:cs="Arial"/>
                              </w:rPr>
                            </w:pPr>
                          </w:p>
                        </w:txbxContent>
                      </wps:txbx>
                      <wps:bodyPr rot="0" vert="horz" wrap="square" lIns="91440" tIns="45720" rIns="91440" bIns="45720" anchor="t" anchorCtr="0" upright="1">
                        <a:noAutofit/>
                      </wps:bodyPr>
                    </wps:wsp>
                  </a:graphicData>
                </a:graphic>
              </wp:inline>
            </w:drawing>
          </mc:Choice>
          <mc:Fallback>
            <w:pict>
              <v:shape w14:anchorId="5A90321F" id="Text Box 29" o:spid="_x0000_s1029" type="#_x0000_t202" style="width:414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" stroked="f">
                <v:textbox>
                  <w:txbxContent>
                    <w:p w14:paraId="6335B318" w14:textId="77777777" w:rsidR="000169ED" w:rsidRDefault="000169ED">
                      <w:pPr>
                        <w:rPr>
                          <w:rFonts w:cs="Arial"/>
                        </w:rPr>
                      </w:pPr>
                    </w:p>
                    <w:p w14:paraId="1E2496A2" w14:textId="282484BF" w:rsidR="000169ED" w:rsidRDefault="00205738">
                      <w:pPr>
                        <w:rPr>
                          <w:rFonts w:cs="Arial"/>
                        </w:rPr>
                      </w:pPr>
                      <w:r w:rsidRPr="00D6281F">
                        <w:rPr>
                          <w:rFonts w:cs="Arial"/>
                          <w:noProof/>
                        </w:rPr>
                        <w:drawing>
                          <wp:inline distT="0" distB="0" distL="0" distR="0" wp14:anchorId="7A691B97" wp14:editId="631B0344">
                            <wp:extent cx="4705350" cy="3524250"/>
                            <wp:effectExtent l="0" t="0" r="0" b="0"/>
                            <wp:docPr id="4" name="Picture 3" descr="Valley south of Duckmore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Valley south of Duckmore La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50" cy="3524250"/>
                                    </a:xfrm>
                                    <a:prstGeom prst="rect">
                                      <a:avLst/>
                                    </a:prstGeom>
                                    <a:noFill/>
                                    <a:ln>
                                      <a:noFill/>
                                    </a:ln>
                                  </pic:spPr>
                                </pic:pic>
                              </a:graphicData>
                            </a:graphic>
                          </wp:inline>
                        </w:drawing>
                      </w:r>
                    </w:p>
                    <w:p w14:paraId="7CB38270" w14:textId="77777777" w:rsidR="000169ED" w:rsidRDefault="000169ED">
                      <w:pPr>
                        <w:rPr>
                          <w:rFonts w:cs="Arial"/>
                        </w:rPr>
                      </w:pPr>
                    </w:p>
                  </w:txbxContent>
                </v:textbox>
                <w10:anchorlock/>
              </v:shape>
            </w:pict>
          </mc:Fallback>
        </mc:AlternateContent>
      </w:r>
    </w:p>
    <w:p w14:paraId="7310D7C8" w14:textId="77777777" w:rsidR="000169ED" w:rsidRDefault="000169ED">
      <w:pPr>
        <w:rPr>
          <w:rFonts w:cs="Arial"/>
        </w:rPr>
      </w:pPr>
    </w:p>
    <w:p w14:paraId="6833198D" w14:textId="77777777" w:rsidR="000169ED" w:rsidRDefault="00D6281F">
      <w:pPr>
        <w:rPr>
          <w:rFonts w:cs="Arial"/>
        </w:rPr>
      </w:pPr>
      <w:r>
        <w:rPr>
          <w:rFonts w:cs="Arial"/>
        </w:rPr>
        <w:t xml:space="preserve">Valley south of </w:t>
      </w:r>
      <w:proofErr w:type="spellStart"/>
      <w:smartTag w:uri="urn:schemas-microsoft-com:office:smarttags" w:element="address">
        <w:smartTag w:uri="urn:schemas-microsoft-com:office:smarttags" w:element="Street">
          <w:r>
            <w:rPr>
              <w:rFonts w:cs="Arial"/>
            </w:rPr>
            <w:t>Duckmore</w:t>
          </w:r>
          <w:proofErr w:type="spellEnd"/>
          <w:r>
            <w:rPr>
              <w:rFonts w:cs="Arial"/>
            </w:rPr>
            <w:t xml:space="preserve"> Lane</w:t>
          </w:r>
        </w:smartTag>
      </w:smartTag>
      <w:r>
        <w:rPr>
          <w:rFonts w:cs="Arial"/>
        </w:rPr>
        <w:t>.</w:t>
      </w:r>
    </w:p>
    <w:p w14:paraId="0B6826D8" w14:textId="77777777" w:rsidR="000169ED" w:rsidRDefault="000169ED">
      <w:pPr>
        <w:rPr>
          <w:rFonts w:cs="Arial"/>
        </w:rPr>
      </w:pPr>
    </w:p>
    <w:p w14:paraId="35A6E02C" w14:textId="77777777" w:rsidR="000169ED" w:rsidRDefault="000169ED">
      <w:pPr>
        <w:rPr>
          <w:rFonts w:cs="Arial"/>
          <w:b/>
          <w:bCs/>
          <w:color w:val="FFFFFF"/>
          <w:sz w:val="28"/>
        </w:rPr>
        <w:sectPr w:rsidR="000169ED">
          <w:pgSz w:w="11906" w:h="16838"/>
          <w:pgMar w:top="1797" w:right="926" w:bottom="1440" w:left="1701" w:header="709" w:footer="709" w:gutter="0"/>
          <w:pgNumType w:start="1"/>
          <w:cols w:space="708"/>
          <w:titlePg/>
          <w:docGrid w:linePitch="360"/>
        </w:sectPr>
      </w:pPr>
    </w:p>
    <w:tbl>
      <w:tblPr>
        <w:tblW w:w="9747" w:type="dxa"/>
        <w:tblLook w:val="0000" w:firstRow="0" w:lastRow="0" w:firstColumn="0" w:lastColumn="0" w:noHBand="0" w:noVBand="0"/>
      </w:tblPr>
      <w:tblGrid>
        <w:gridCol w:w="9747"/>
      </w:tblGrid>
      <w:tr w:rsidR="000169ED" w14:paraId="4391498E" w14:textId="77777777">
        <w:tblPrEx>
          <w:tblCellMar>
            <w:top w:w="0" w:type="dxa"/>
            <w:bottom w:w="0" w:type="dxa"/>
          </w:tblCellMar>
        </w:tblPrEx>
        <w:trPr>
          <w:cantSplit/>
        </w:trPr>
        <w:tc>
          <w:tcPr>
            <w:tcW w:w="9747" w:type="dxa"/>
            <w:shd w:val="clear" w:color="auto" w:fill="0000FF"/>
          </w:tcPr>
          <w:p w14:paraId="5DF2B832" w14:textId="77777777" w:rsidR="000169ED" w:rsidRDefault="000169ED">
            <w:pPr>
              <w:rPr>
                <w:rFonts w:cs="Arial"/>
                <w:b/>
                <w:bCs/>
                <w:color w:val="FFFFFF"/>
                <w:sz w:val="28"/>
              </w:rPr>
            </w:pPr>
            <w:r>
              <w:rPr>
                <w:rFonts w:cs="Arial"/>
              </w:rPr>
              <w:lastRenderedPageBreak/>
              <w:br w:type="page"/>
            </w:r>
            <w:r>
              <w:rPr>
                <w:rFonts w:cs="Arial"/>
              </w:rPr>
              <w:br w:type="page"/>
            </w:r>
            <w:r>
              <w:rPr>
                <w:rFonts w:cs="Arial"/>
                <w:b/>
                <w:bCs/>
                <w:color w:val="FFFFFF"/>
                <w:sz w:val="28"/>
              </w:rPr>
              <w:t>LCA 10.5 Drayton Manor Chalk Slopes (LCT 10)</w:t>
            </w:r>
          </w:p>
        </w:tc>
      </w:tr>
    </w:tbl>
    <w:p w14:paraId="37BF9BF0" w14:textId="77777777" w:rsidR="000169ED" w:rsidRDefault="000169ED">
      <w:pPr>
        <w:rPr>
          <w:rFonts w:cs="Arial"/>
        </w:rPr>
      </w:pPr>
    </w:p>
    <w:tbl>
      <w:tblPr>
        <w:tblpPr w:leftFromText="284" w:rightFromText="284" w:vertAnchor="text" w:tblpY="1"/>
        <w:tblOverlap w:val="never"/>
        <w:tblW w:w="4649" w:type="dxa"/>
        <w:tblBorders>
          <w:left w:val="single" w:sz="4" w:space="0" w:color="auto"/>
        </w:tblBorders>
        <w:tblLook w:val="0000" w:firstRow="0" w:lastRow="0" w:firstColumn="0" w:lastColumn="0" w:noHBand="0" w:noVBand="0"/>
      </w:tblPr>
      <w:tblGrid>
        <w:gridCol w:w="1188"/>
        <w:gridCol w:w="900"/>
        <w:gridCol w:w="2561"/>
      </w:tblGrid>
      <w:tr w:rsidR="000169ED" w14:paraId="210BC758" w14:textId="77777777">
        <w:tblPrEx>
          <w:tblCellMar>
            <w:top w:w="0" w:type="dxa"/>
            <w:bottom w:w="0" w:type="dxa"/>
          </w:tblCellMar>
        </w:tblPrEx>
        <w:trPr>
          <w:cantSplit/>
        </w:trPr>
        <w:tc>
          <w:tcPr>
            <w:tcW w:w="4649" w:type="dxa"/>
            <w:gridSpan w:val="3"/>
            <w:tcBorders>
              <w:left w:val="nil"/>
            </w:tcBorders>
            <w:shd w:val="clear" w:color="auto" w:fill="99CCFF"/>
          </w:tcPr>
          <w:p w14:paraId="4CCE0760" w14:textId="77777777" w:rsidR="000169ED" w:rsidRDefault="000169ED">
            <w:pPr>
              <w:rPr>
                <w:rFonts w:cs="Arial"/>
                <w:b/>
                <w:bCs/>
              </w:rPr>
            </w:pPr>
            <w:r>
              <w:rPr>
                <w:rFonts w:cs="Arial"/>
                <w:b/>
                <w:bCs/>
              </w:rPr>
              <w:t>Summary of Condition/Sensitivity Analysis</w:t>
            </w:r>
          </w:p>
          <w:p w14:paraId="16FDC8C4" w14:textId="77777777" w:rsidR="000169ED" w:rsidRDefault="000169ED">
            <w:pPr>
              <w:rPr>
                <w:rFonts w:cs="Arial"/>
              </w:rPr>
            </w:pPr>
          </w:p>
        </w:tc>
      </w:tr>
      <w:tr w:rsidR="000169ED" w14:paraId="2FF1E630" w14:textId="77777777">
        <w:tblPrEx>
          <w:tblCellMar>
            <w:top w:w="0" w:type="dxa"/>
            <w:bottom w:w="0" w:type="dxa"/>
          </w:tblCellMar>
        </w:tblPrEx>
        <w:trPr>
          <w:cantSplit/>
        </w:trPr>
        <w:tc>
          <w:tcPr>
            <w:tcW w:w="1188" w:type="dxa"/>
            <w:tcBorders>
              <w:left w:val="nil"/>
            </w:tcBorders>
            <w:shd w:val="clear" w:color="auto" w:fill="99CCFF"/>
          </w:tcPr>
          <w:p w14:paraId="5BEB4106" w14:textId="77777777" w:rsidR="000169ED" w:rsidRDefault="000169ED">
            <w:pPr>
              <w:rPr>
                <w:rFonts w:cs="Arial"/>
              </w:rPr>
            </w:pPr>
            <w:r>
              <w:rPr>
                <w:rFonts w:cs="Arial"/>
                <w:b/>
                <w:bCs/>
              </w:rPr>
              <w:t>Condition</w:t>
            </w:r>
          </w:p>
        </w:tc>
        <w:tc>
          <w:tcPr>
            <w:tcW w:w="900" w:type="dxa"/>
            <w:shd w:val="clear" w:color="auto" w:fill="99CCFF"/>
          </w:tcPr>
          <w:p w14:paraId="6B2A7D03" w14:textId="77777777" w:rsidR="000169ED" w:rsidRDefault="000169ED">
            <w:pPr>
              <w:rPr>
                <w:rFonts w:cs="Arial"/>
              </w:rPr>
            </w:pPr>
          </w:p>
        </w:tc>
        <w:tc>
          <w:tcPr>
            <w:tcW w:w="2561" w:type="dxa"/>
            <w:shd w:val="clear" w:color="auto" w:fill="99CCFF"/>
          </w:tcPr>
          <w:p w14:paraId="580AC344" w14:textId="77777777" w:rsidR="000169ED" w:rsidRDefault="000169ED">
            <w:pPr>
              <w:rPr>
                <w:rFonts w:cs="Arial"/>
                <w:b/>
                <w:bCs/>
              </w:rPr>
            </w:pPr>
            <w:r>
              <w:rPr>
                <w:rFonts w:cs="Arial"/>
                <w:b/>
                <w:bCs/>
              </w:rPr>
              <w:t>Good</w:t>
            </w:r>
          </w:p>
        </w:tc>
      </w:tr>
      <w:tr w:rsidR="000169ED" w14:paraId="4190BBD5" w14:textId="77777777">
        <w:tblPrEx>
          <w:tblCellMar>
            <w:top w:w="0" w:type="dxa"/>
            <w:bottom w:w="0" w:type="dxa"/>
          </w:tblCellMar>
        </w:tblPrEx>
        <w:trPr>
          <w:cantSplit/>
        </w:trPr>
        <w:tc>
          <w:tcPr>
            <w:tcW w:w="2088" w:type="dxa"/>
            <w:gridSpan w:val="2"/>
            <w:tcBorders>
              <w:left w:val="nil"/>
            </w:tcBorders>
            <w:shd w:val="clear" w:color="auto" w:fill="99CCFF"/>
          </w:tcPr>
          <w:p w14:paraId="6E189B26" w14:textId="77777777" w:rsidR="000169ED" w:rsidRDefault="000169ED">
            <w:pPr>
              <w:rPr>
                <w:rFonts w:cs="Arial"/>
              </w:rPr>
            </w:pPr>
            <w:r>
              <w:rPr>
                <w:rFonts w:cs="Arial"/>
              </w:rPr>
              <w:t>Pattern of elements:</w:t>
            </w:r>
          </w:p>
          <w:p w14:paraId="4104E73B" w14:textId="77777777" w:rsidR="000169ED" w:rsidRDefault="000169ED">
            <w:pPr>
              <w:rPr>
                <w:rFonts w:cs="Arial"/>
              </w:rPr>
            </w:pPr>
            <w:r>
              <w:rPr>
                <w:rFonts w:cs="Arial"/>
              </w:rPr>
              <w:t>Visual detractors:</w:t>
            </w:r>
          </w:p>
          <w:p w14:paraId="7427A7F5" w14:textId="77777777" w:rsidR="000169ED" w:rsidRDefault="000169ED">
            <w:pPr>
              <w:rPr>
                <w:rFonts w:cs="Arial"/>
              </w:rPr>
            </w:pPr>
            <w:r>
              <w:rPr>
                <w:rFonts w:cs="Arial"/>
              </w:rPr>
              <w:t>Visual unity:</w:t>
            </w:r>
          </w:p>
          <w:p w14:paraId="306366EE" w14:textId="77777777" w:rsidR="000169ED" w:rsidRDefault="000169ED">
            <w:pPr>
              <w:rPr>
                <w:rFonts w:cs="Arial"/>
              </w:rPr>
            </w:pPr>
            <w:r>
              <w:rPr>
                <w:rFonts w:cs="Arial"/>
              </w:rPr>
              <w:t>Cultural integrity:</w:t>
            </w:r>
          </w:p>
          <w:p w14:paraId="707074ED" w14:textId="77777777" w:rsidR="000169ED" w:rsidRDefault="000169ED">
            <w:pPr>
              <w:rPr>
                <w:rFonts w:cs="Arial"/>
              </w:rPr>
            </w:pPr>
            <w:r>
              <w:rPr>
                <w:rFonts w:cs="Arial"/>
              </w:rPr>
              <w:t>Ecological integrity:</w:t>
            </w:r>
          </w:p>
          <w:p w14:paraId="25429858" w14:textId="77777777" w:rsidR="000169ED" w:rsidRDefault="000169ED">
            <w:pPr>
              <w:rPr>
                <w:rFonts w:cs="Arial"/>
              </w:rPr>
            </w:pPr>
            <w:r>
              <w:rPr>
                <w:rFonts w:cs="Arial"/>
              </w:rPr>
              <w:t>Functional integrity:</w:t>
            </w:r>
          </w:p>
          <w:p w14:paraId="06DB1F58" w14:textId="77777777" w:rsidR="000169ED" w:rsidRDefault="000169ED">
            <w:pPr>
              <w:rPr>
                <w:rFonts w:cs="Arial"/>
              </w:rPr>
            </w:pPr>
          </w:p>
        </w:tc>
        <w:tc>
          <w:tcPr>
            <w:tcW w:w="2561" w:type="dxa"/>
            <w:shd w:val="clear" w:color="auto" w:fill="99CCFF"/>
          </w:tcPr>
          <w:p w14:paraId="1F4E2F5D" w14:textId="77777777" w:rsidR="000169ED" w:rsidRDefault="000169ED">
            <w:pPr>
              <w:rPr>
                <w:rFonts w:cs="Arial"/>
              </w:rPr>
            </w:pPr>
            <w:r>
              <w:rPr>
                <w:rFonts w:cs="Arial"/>
              </w:rPr>
              <w:t>Unified</w:t>
            </w:r>
          </w:p>
          <w:p w14:paraId="157BC5B3" w14:textId="77777777" w:rsidR="000169ED" w:rsidRDefault="000169ED">
            <w:pPr>
              <w:rPr>
                <w:rFonts w:cs="Arial"/>
              </w:rPr>
            </w:pPr>
            <w:r>
              <w:rPr>
                <w:rFonts w:cs="Arial"/>
              </w:rPr>
              <w:t>Few</w:t>
            </w:r>
          </w:p>
          <w:p w14:paraId="485C1F5F" w14:textId="77777777" w:rsidR="000169ED" w:rsidRDefault="000169ED">
            <w:pPr>
              <w:rPr>
                <w:rFonts w:cs="Arial"/>
              </w:rPr>
            </w:pPr>
            <w:r>
              <w:rPr>
                <w:rFonts w:cs="Arial"/>
              </w:rPr>
              <w:t>Strongly unified</w:t>
            </w:r>
          </w:p>
          <w:p w14:paraId="112C53F6" w14:textId="77777777" w:rsidR="000169ED" w:rsidRDefault="00F430AF">
            <w:pPr>
              <w:rPr>
                <w:rFonts w:cs="Arial"/>
              </w:rPr>
            </w:pPr>
            <w:r>
              <w:rPr>
                <w:rFonts w:cs="Arial"/>
              </w:rPr>
              <w:t>Variable</w:t>
            </w:r>
          </w:p>
          <w:p w14:paraId="6C9DACAD" w14:textId="77777777" w:rsidR="000169ED" w:rsidRDefault="006A6DA6">
            <w:pPr>
              <w:rPr>
                <w:rFonts w:cs="Arial"/>
              </w:rPr>
            </w:pPr>
            <w:r>
              <w:rPr>
                <w:rFonts w:cs="Arial"/>
              </w:rPr>
              <w:t>Moderate</w:t>
            </w:r>
          </w:p>
          <w:p w14:paraId="77F65E68" w14:textId="77777777" w:rsidR="000169ED" w:rsidRDefault="006A6DA6">
            <w:pPr>
              <w:rPr>
                <w:rFonts w:cs="Arial"/>
              </w:rPr>
            </w:pPr>
            <w:r>
              <w:rPr>
                <w:rFonts w:cs="Arial"/>
              </w:rPr>
              <w:t>Coherent</w:t>
            </w:r>
          </w:p>
        </w:tc>
      </w:tr>
      <w:tr w:rsidR="000169ED" w14:paraId="593F9102" w14:textId="77777777">
        <w:tblPrEx>
          <w:tblCellMar>
            <w:top w:w="0" w:type="dxa"/>
            <w:bottom w:w="0" w:type="dxa"/>
          </w:tblCellMar>
        </w:tblPrEx>
        <w:trPr>
          <w:cantSplit/>
          <w:trHeight w:val="136"/>
        </w:trPr>
        <w:tc>
          <w:tcPr>
            <w:tcW w:w="2088" w:type="dxa"/>
            <w:gridSpan w:val="2"/>
            <w:tcBorders>
              <w:left w:val="nil"/>
            </w:tcBorders>
            <w:shd w:val="clear" w:color="auto" w:fill="99CCFF"/>
          </w:tcPr>
          <w:p w14:paraId="6882C48D" w14:textId="77777777" w:rsidR="000169ED" w:rsidRDefault="000169ED">
            <w:pPr>
              <w:rPr>
                <w:rFonts w:cs="Arial"/>
                <w:b/>
                <w:bCs/>
              </w:rPr>
            </w:pPr>
            <w:r>
              <w:rPr>
                <w:rFonts w:cs="Arial"/>
                <w:b/>
                <w:bCs/>
              </w:rPr>
              <w:t>Sensitivity</w:t>
            </w:r>
          </w:p>
        </w:tc>
        <w:tc>
          <w:tcPr>
            <w:tcW w:w="2561" w:type="dxa"/>
            <w:shd w:val="clear" w:color="auto" w:fill="99CCFF"/>
          </w:tcPr>
          <w:p w14:paraId="7BBB3DD2" w14:textId="77777777" w:rsidR="000169ED" w:rsidRDefault="000169ED">
            <w:pPr>
              <w:rPr>
                <w:rFonts w:cs="Arial"/>
                <w:b/>
                <w:bCs/>
              </w:rPr>
            </w:pPr>
            <w:r>
              <w:rPr>
                <w:rFonts w:cs="Arial"/>
                <w:b/>
                <w:bCs/>
              </w:rPr>
              <w:t>High</w:t>
            </w:r>
          </w:p>
        </w:tc>
      </w:tr>
      <w:tr w:rsidR="000169ED" w14:paraId="3404D93A" w14:textId="77777777">
        <w:tblPrEx>
          <w:tblCellMar>
            <w:top w:w="0" w:type="dxa"/>
            <w:bottom w:w="0" w:type="dxa"/>
          </w:tblCellMar>
        </w:tblPrEx>
        <w:trPr>
          <w:cantSplit/>
          <w:trHeight w:val="1447"/>
        </w:trPr>
        <w:tc>
          <w:tcPr>
            <w:tcW w:w="2088" w:type="dxa"/>
            <w:gridSpan w:val="2"/>
            <w:tcBorders>
              <w:left w:val="nil"/>
            </w:tcBorders>
            <w:shd w:val="clear" w:color="auto" w:fill="99CCFF"/>
          </w:tcPr>
          <w:p w14:paraId="76AACCF8" w14:textId="77777777" w:rsidR="000169ED" w:rsidRDefault="000169ED">
            <w:pPr>
              <w:rPr>
                <w:rFonts w:cs="Arial"/>
              </w:rPr>
            </w:pPr>
            <w:r>
              <w:rPr>
                <w:rFonts w:cs="Arial"/>
              </w:rPr>
              <w:t>Distinctiveness:</w:t>
            </w:r>
          </w:p>
          <w:p w14:paraId="11863EBB" w14:textId="77777777" w:rsidR="000169ED" w:rsidRDefault="000169ED">
            <w:pPr>
              <w:rPr>
                <w:rFonts w:cs="Arial"/>
              </w:rPr>
            </w:pPr>
            <w:r>
              <w:rPr>
                <w:rFonts w:cs="Arial"/>
              </w:rPr>
              <w:t>Continuity:</w:t>
            </w:r>
          </w:p>
          <w:p w14:paraId="6621507E" w14:textId="77777777" w:rsidR="000169ED" w:rsidRDefault="000169ED">
            <w:pPr>
              <w:rPr>
                <w:rFonts w:cs="Arial"/>
              </w:rPr>
            </w:pPr>
            <w:r>
              <w:rPr>
                <w:rFonts w:cs="Arial"/>
              </w:rPr>
              <w:t>S</w:t>
            </w:r>
            <w:r w:rsidR="00115192">
              <w:rPr>
                <w:rFonts w:cs="Arial"/>
              </w:rPr>
              <w:t>ense</w:t>
            </w:r>
            <w:r>
              <w:rPr>
                <w:rFonts w:cs="Arial"/>
              </w:rPr>
              <w:t xml:space="preserve"> of place:</w:t>
            </w:r>
          </w:p>
          <w:p w14:paraId="2719D355" w14:textId="77777777" w:rsidR="000169ED" w:rsidRDefault="000169ED">
            <w:pPr>
              <w:rPr>
                <w:rFonts w:cs="Arial"/>
              </w:rPr>
            </w:pPr>
            <w:r>
              <w:rPr>
                <w:rFonts w:cs="Arial"/>
              </w:rPr>
              <w:t>Landform:</w:t>
            </w:r>
          </w:p>
          <w:p w14:paraId="24CD2A63" w14:textId="77777777" w:rsidR="000169ED" w:rsidRDefault="000169ED">
            <w:pPr>
              <w:rPr>
                <w:rFonts w:cs="Arial"/>
              </w:rPr>
            </w:pPr>
            <w:r>
              <w:rPr>
                <w:rFonts w:cs="Arial"/>
              </w:rPr>
              <w:t>Tree cover:</w:t>
            </w:r>
          </w:p>
          <w:p w14:paraId="6DDFEEE1" w14:textId="77777777" w:rsidR="000169ED" w:rsidRDefault="000169ED">
            <w:pPr>
              <w:rPr>
                <w:rFonts w:cs="Arial"/>
              </w:rPr>
            </w:pPr>
            <w:r>
              <w:rPr>
                <w:rFonts w:cs="Arial"/>
              </w:rPr>
              <w:t>Visibility:</w:t>
            </w:r>
          </w:p>
          <w:p w14:paraId="42DC228D" w14:textId="77777777" w:rsidR="000169ED" w:rsidRDefault="000169ED">
            <w:pPr>
              <w:rPr>
                <w:rFonts w:cs="Arial"/>
                <w:b/>
                <w:bCs/>
              </w:rPr>
            </w:pPr>
          </w:p>
          <w:p w14:paraId="12265BF5" w14:textId="77777777" w:rsidR="000169ED" w:rsidRDefault="000169ED">
            <w:pPr>
              <w:rPr>
                <w:rFonts w:cs="Arial"/>
                <w:b/>
                <w:bCs/>
              </w:rPr>
            </w:pPr>
            <w:r>
              <w:rPr>
                <w:rFonts w:cs="Arial"/>
                <w:b/>
                <w:bCs/>
                <w:shd w:val="clear" w:color="auto" w:fill="99CCFF"/>
              </w:rPr>
              <w:t xml:space="preserve">Guidelines </w:t>
            </w:r>
          </w:p>
        </w:tc>
        <w:tc>
          <w:tcPr>
            <w:tcW w:w="2561" w:type="dxa"/>
            <w:shd w:val="clear" w:color="auto" w:fill="99CCFF"/>
          </w:tcPr>
          <w:p w14:paraId="64A28C96" w14:textId="77777777" w:rsidR="000169ED" w:rsidRDefault="000169ED">
            <w:pPr>
              <w:rPr>
                <w:rFonts w:cs="Arial"/>
              </w:rPr>
            </w:pPr>
            <w:r>
              <w:rPr>
                <w:rFonts w:cs="Arial"/>
              </w:rPr>
              <w:t>Distinct</w:t>
            </w:r>
          </w:p>
          <w:p w14:paraId="4AF83461" w14:textId="77777777" w:rsidR="000169ED" w:rsidRDefault="003873DF">
            <w:pPr>
              <w:rPr>
                <w:rFonts w:cs="Arial"/>
              </w:rPr>
            </w:pPr>
            <w:r>
              <w:rPr>
                <w:rFonts w:cs="Arial"/>
              </w:rPr>
              <w:t>Ancient</w:t>
            </w:r>
          </w:p>
          <w:p w14:paraId="2EFE3792" w14:textId="77777777" w:rsidR="000169ED" w:rsidRDefault="000169ED">
            <w:pPr>
              <w:rPr>
                <w:rFonts w:cs="Arial"/>
              </w:rPr>
            </w:pPr>
            <w:r>
              <w:rPr>
                <w:rFonts w:cs="Arial"/>
              </w:rPr>
              <w:t>Moderate</w:t>
            </w:r>
          </w:p>
          <w:p w14:paraId="69A696B5" w14:textId="77777777" w:rsidR="000169ED" w:rsidRDefault="000169ED">
            <w:pPr>
              <w:rPr>
                <w:rFonts w:cs="Arial"/>
              </w:rPr>
            </w:pPr>
            <w:r>
              <w:rPr>
                <w:rFonts w:cs="Arial"/>
              </w:rPr>
              <w:t>Dominant</w:t>
            </w:r>
          </w:p>
          <w:p w14:paraId="36F08036" w14:textId="77777777" w:rsidR="000169ED" w:rsidRDefault="000169ED">
            <w:pPr>
              <w:rPr>
                <w:rFonts w:cs="Arial"/>
              </w:rPr>
            </w:pPr>
            <w:r>
              <w:rPr>
                <w:rFonts w:cs="Arial"/>
              </w:rPr>
              <w:t>Open</w:t>
            </w:r>
          </w:p>
          <w:p w14:paraId="43736505" w14:textId="77777777" w:rsidR="000169ED" w:rsidRDefault="000169ED">
            <w:pPr>
              <w:rPr>
                <w:rFonts w:cs="Arial"/>
              </w:rPr>
            </w:pPr>
            <w:r>
              <w:rPr>
                <w:rFonts w:cs="Arial"/>
              </w:rPr>
              <w:t>Very High</w:t>
            </w:r>
          </w:p>
          <w:p w14:paraId="3CF73CA5" w14:textId="77777777" w:rsidR="000169ED" w:rsidRDefault="000169ED">
            <w:pPr>
              <w:rPr>
                <w:rFonts w:cs="Arial"/>
                <w:b/>
              </w:rPr>
            </w:pPr>
          </w:p>
          <w:p w14:paraId="73DE58E2" w14:textId="77777777" w:rsidR="000169ED" w:rsidRDefault="000169ED">
            <w:pPr>
              <w:rPr>
                <w:rFonts w:cs="Arial"/>
                <w:b/>
              </w:rPr>
            </w:pPr>
            <w:r>
              <w:rPr>
                <w:rFonts w:cs="Arial"/>
                <w:b/>
              </w:rPr>
              <w:t>Conserve</w:t>
            </w:r>
          </w:p>
        </w:tc>
      </w:tr>
    </w:tbl>
    <w:p w14:paraId="390E5B1D" w14:textId="77777777" w:rsidR="000169ED" w:rsidRDefault="000169ED">
      <w:pPr>
        <w:rPr>
          <w:rFonts w:cs="Arial"/>
          <w:b/>
          <w:bCs/>
        </w:rPr>
      </w:pPr>
      <w:r>
        <w:rPr>
          <w:rFonts w:cs="Arial"/>
          <w:b/>
          <w:bCs/>
        </w:rPr>
        <w:t>Condition</w:t>
      </w:r>
    </w:p>
    <w:p w14:paraId="76CA4797" w14:textId="77777777" w:rsidR="000169ED" w:rsidRDefault="000169ED">
      <w:pPr>
        <w:rPr>
          <w:rFonts w:cs="Arial"/>
        </w:rPr>
      </w:pPr>
    </w:p>
    <w:p w14:paraId="492966D0" w14:textId="77777777" w:rsidR="000169ED" w:rsidRDefault="000169ED">
      <w:pPr>
        <w:rPr>
          <w:rFonts w:cs="Arial"/>
        </w:rPr>
      </w:pPr>
      <w:proofErr w:type="gramStart"/>
      <w:r>
        <w:rPr>
          <w:rFonts w:cs="Arial"/>
        </w:rPr>
        <w:t>Overall</w:t>
      </w:r>
      <w:proofErr w:type="gramEnd"/>
      <w:r>
        <w:rPr>
          <w:rFonts w:cs="Arial"/>
        </w:rPr>
        <w:t xml:space="preserve"> the condition of the landscape is considered to be good.  The site lies below the Chiltern Scarp east of Aston Hill.  There is a distinctive fall in the landform which drains from the scarp towards the Tring Gap in the east.  The general pattern of elements </w:t>
      </w:r>
      <w:proofErr w:type="gramStart"/>
      <w:r>
        <w:rPr>
          <w:rFonts w:cs="Arial"/>
        </w:rPr>
        <w:t>is considered to be</w:t>
      </w:r>
      <w:proofErr w:type="gramEnd"/>
      <w:r>
        <w:rPr>
          <w:rFonts w:cs="Arial"/>
        </w:rPr>
        <w:t xml:space="preserve"> unified as the field pattern remains largely intact.  Cultural integrity is </w:t>
      </w:r>
      <w:r w:rsidR="007328C8">
        <w:rPr>
          <w:rFonts w:cs="Arial"/>
        </w:rPr>
        <w:t xml:space="preserve">rated as variable, although the landscape contains significant coaxial enclosures, there </w:t>
      </w:r>
      <w:r w:rsidR="00530556">
        <w:rPr>
          <w:rFonts w:cs="Arial"/>
        </w:rPr>
        <w:t>are few</w:t>
      </w:r>
      <w:r w:rsidR="007328C8">
        <w:rPr>
          <w:rFonts w:cs="Arial"/>
        </w:rPr>
        <w:t xml:space="preserve"> archaeological sites and historic settlements</w:t>
      </w:r>
      <w:r>
        <w:rPr>
          <w:rFonts w:cs="Arial"/>
        </w:rPr>
        <w:t>.  The pattern of narrow winding lanes and ancient track ways rem</w:t>
      </w:r>
      <w:r w:rsidR="00821A3A">
        <w:rPr>
          <w:rFonts w:cs="Arial"/>
        </w:rPr>
        <w:t>ains largely in</w:t>
      </w:r>
      <w:r>
        <w:rPr>
          <w:rFonts w:cs="Arial"/>
        </w:rPr>
        <w:t xml:space="preserve">tact.  </w:t>
      </w:r>
      <w:r w:rsidR="0048481A" w:rsidRPr="0048481A">
        <w:rPr>
          <w:highlight w:val="yellow"/>
        </w:rPr>
        <w:t xml:space="preserve"> </w:t>
      </w:r>
      <w:r w:rsidR="0048481A" w:rsidRPr="0048481A">
        <w:t xml:space="preserve">Ecological integrity is moderate due to high connectivity, and </w:t>
      </w:r>
      <w:bookmarkStart w:id="1" w:name="OLE_LINK1"/>
      <w:r w:rsidR="0048481A" w:rsidRPr="0048481A">
        <w:t xml:space="preserve">reasonable areas of designated sites and habitats of </w:t>
      </w:r>
      <w:r w:rsidR="002E45B7">
        <w:t>D</w:t>
      </w:r>
      <w:r w:rsidR="0048481A" w:rsidRPr="0048481A">
        <w:t xml:space="preserve">istrict significance compared to other parts of the </w:t>
      </w:r>
      <w:proofErr w:type="gramStart"/>
      <w:r w:rsidR="002E45B7">
        <w:t>D</w:t>
      </w:r>
      <w:r w:rsidR="0048481A" w:rsidRPr="0048481A">
        <w:t>istrict</w:t>
      </w:r>
      <w:proofErr w:type="gramEnd"/>
      <w:r w:rsidR="0048481A" w:rsidRPr="0048481A">
        <w:t>.</w:t>
      </w:r>
      <w:r w:rsidR="0048481A">
        <w:t xml:space="preserve">  </w:t>
      </w:r>
      <w:bookmarkEnd w:id="1"/>
      <w:proofErr w:type="gramStart"/>
      <w:r>
        <w:rPr>
          <w:rFonts w:cs="Arial"/>
        </w:rPr>
        <w:t>Overall</w:t>
      </w:r>
      <w:proofErr w:type="gramEnd"/>
      <w:r>
        <w:rPr>
          <w:rFonts w:cs="Arial"/>
        </w:rPr>
        <w:t xml:space="preserve"> the functional integrity is </w:t>
      </w:r>
      <w:r w:rsidR="006A6DA6">
        <w:rPr>
          <w:rFonts w:cs="Arial"/>
        </w:rPr>
        <w:t>coherent</w:t>
      </w:r>
      <w:r>
        <w:rPr>
          <w:rFonts w:cs="Arial"/>
        </w:rPr>
        <w:t>.</w:t>
      </w:r>
    </w:p>
    <w:p w14:paraId="545A163F" w14:textId="77777777" w:rsidR="000169ED" w:rsidRDefault="000169ED">
      <w:pPr>
        <w:rPr>
          <w:rFonts w:cs="Arial"/>
        </w:rPr>
      </w:pPr>
    </w:p>
    <w:p w14:paraId="1F14632E" w14:textId="77777777" w:rsidR="000169ED" w:rsidRDefault="000169ED">
      <w:pPr>
        <w:rPr>
          <w:rFonts w:cs="Arial"/>
        </w:rPr>
      </w:pPr>
    </w:p>
    <w:p w14:paraId="6C2D8B96" w14:textId="77777777" w:rsidR="000169ED" w:rsidRDefault="000169ED">
      <w:pPr>
        <w:rPr>
          <w:rFonts w:cs="Arial"/>
        </w:rPr>
      </w:pPr>
      <w:r>
        <w:rPr>
          <w:rFonts w:cs="Arial"/>
          <w:b/>
          <w:bCs/>
        </w:rPr>
        <w:t>Sensitivity</w:t>
      </w:r>
      <w:r>
        <w:rPr>
          <w:rFonts w:cs="Arial"/>
        </w:rPr>
        <w:t xml:space="preserve"> </w:t>
      </w:r>
    </w:p>
    <w:p w14:paraId="2A50FC52" w14:textId="77777777" w:rsidR="000169ED" w:rsidRDefault="000169ED">
      <w:pPr>
        <w:rPr>
          <w:rFonts w:cs="Arial"/>
          <w:szCs w:val="20"/>
        </w:rPr>
      </w:pPr>
    </w:p>
    <w:p w14:paraId="7FEC8EF5" w14:textId="77777777" w:rsidR="000169ED" w:rsidRDefault="000169ED">
      <w:pPr>
        <w:rPr>
          <w:rFonts w:cs="Arial"/>
          <w:szCs w:val="20"/>
        </w:rPr>
      </w:pPr>
      <w:r>
        <w:rPr>
          <w:rFonts w:cs="Arial"/>
          <w:szCs w:val="20"/>
        </w:rPr>
        <w:t xml:space="preserve">The area has a distinctive character dominated by its steeply sloping landform.  </w:t>
      </w:r>
      <w:proofErr w:type="gramStart"/>
      <w:r>
        <w:rPr>
          <w:rFonts w:cs="Arial"/>
          <w:szCs w:val="20"/>
        </w:rPr>
        <w:t>Overall</w:t>
      </w:r>
      <w:proofErr w:type="gramEnd"/>
      <w:r>
        <w:rPr>
          <w:rFonts w:cs="Arial"/>
          <w:szCs w:val="20"/>
        </w:rPr>
        <w:t xml:space="preserve"> the s</w:t>
      </w:r>
      <w:r w:rsidR="00115192">
        <w:rPr>
          <w:rFonts w:cs="Arial"/>
          <w:szCs w:val="20"/>
        </w:rPr>
        <w:t>ense of place</w:t>
      </w:r>
      <w:r>
        <w:rPr>
          <w:rFonts w:cs="Arial"/>
          <w:szCs w:val="20"/>
        </w:rPr>
        <w:t xml:space="preserve"> is considered to be moderate.  The degree of visibility increases with elevation above the valley to the east.  The area lacks tree cover and is more open than the heavily wooded scarp slope. </w:t>
      </w:r>
      <w:proofErr w:type="gramStart"/>
      <w:r>
        <w:rPr>
          <w:rFonts w:cs="Arial"/>
          <w:szCs w:val="20"/>
        </w:rPr>
        <w:t>Overall</w:t>
      </w:r>
      <w:proofErr w:type="gramEnd"/>
      <w:r>
        <w:rPr>
          <w:rFonts w:cs="Arial"/>
          <w:szCs w:val="20"/>
        </w:rPr>
        <w:t xml:space="preserve"> the degree of sensitivity is considered to be high.</w:t>
      </w:r>
    </w:p>
    <w:p w14:paraId="3EA3AC73" w14:textId="47F58F85" w:rsidR="00D6281F" w:rsidRDefault="00205738">
      <w:pPr>
        <w:rPr>
          <w:rFonts w:cs="Arial"/>
          <w:szCs w:val="20"/>
        </w:rPr>
      </w:pPr>
      <w:r>
        <w:rPr>
          <w:rFonts w:cs="Arial"/>
          <w:noProof/>
          <w:szCs w:val="20"/>
          <w:lang w:val="en-US"/>
        </w:rPr>
        <mc:AlternateContent>
          <mc:Choice Requires="wps">
            <w:drawing>
              <wp:inline distT="0" distB="0" distL="0" distR="0" wp14:anchorId="68DFBF5A" wp14:editId="513BA403">
                <wp:extent cx="5455285" cy="3961765"/>
                <wp:effectExtent l="0" t="0" r="0" b="3810"/>
                <wp:docPr id="1564315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285" cy="396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1E224" w14:textId="75576BB7" w:rsidR="000169ED" w:rsidRDefault="00205738">
                            <w:pPr>
                              <w:rPr>
                                <w:rFonts w:cs="Arial"/>
                                <w:lang w:val="en-US"/>
                              </w:rPr>
                            </w:pPr>
                            <w:r w:rsidRPr="00D6281F">
                              <w:rPr>
                                <w:rFonts w:cs="Arial"/>
                                <w:noProof/>
                                <w:lang w:val="en-US"/>
                              </w:rPr>
                              <w:drawing>
                                <wp:inline distT="0" distB="0" distL="0" distR="0" wp14:anchorId="2D5467F8" wp14:editId="09DC6E38">
                                  <wp:extent cx="5153025" cy="3867150"/>
                                  <wp:effectExtent l="0" t="0" r="0" b="0"/>
                                  <wp:docPr id="5" name="Picture 2" descr="Fields north of Duckmore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Fields north of Duckmore La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3025" cy="3867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inline>
            </w:drawing>
          </mc:Choice>
          <mc:Fallback>
            <w:pict>
              <v:shape w14:anchorId="68DFBF5A" id="Text Box 30" o:spid="_x0000_s1030" type="#_x0000_t202" style="width:429.55pt;height:3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" stroked="f">
                <v:textbox style="mso-fit-shape-to-text:t">
                  <w:txbxContent>
                    <w:p w14:paraId="5061E224" w14:textId="75576BB7" w:rsidR="000169ED" w:rsidRDefault="00205738">
                      <w:pPr>
                        <w:rPr>
                          <w:rFonts w:cs="Arial"/>
                          <w:lang w:val="en-US"/>
                        </w:rPr>
                      </w:pPr>
                      <w:r w:rsidRPr="00D6281F">
                        <w:rPr>
                          <w:rFonts w:cs="Arial"/>
                          <w:noProof/>
                          <w:lang w:val="en-US"/>
                        </w:rPr>
                        <w:drawing>
                          <wp:inline distT="0" distB="0" distL="0" distR="0" wp14:anchorId="2D5467F8" wp14:editId="09DC6E38">
                            <wp:extent cx="5153025" cy="3867150"/>
                            <wp:effectExtent l="0" t="0" r="0" b="0"/>
                            <wp:docPr id="5" name="Picture 2" descr="Fields north of Duckmore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Fields north of Duckmore La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3025" cy="3867150"/>
                                    </a:xfrm>
                                    <a:prstGeom prst="rect">
                                      <a:avLst/>
                                    </a:prstGeom>
                                    <a:noFill/>
                                    <a:ln>
                                      <a:noFill/>
                                    </a:ln>
                                  </pic:spPr>
                                </pic:pic>
                              </a:graphicData>
                            </a:graphic>
                          </wp:inline>
                        </w:drawing>
                      </w:r>
                    </w:p>
                  </w:txbxContent>
                </v:textbox>
                <w10:anchorlock/>
              </v:shape>
            </w:pict>
          </mc:Fallback>
        </mc:AlternateContent>
      </w:r>
    </w:p>
    <w:p w14:paraId="4FC3B6ED" w14:textId="77777777" w:rsidR="00205738" w:rsidRDefault="00205738">
      <w:pPr>
        <w:rPr>
          <w:rFonts w:cs="Arial"/>
          <w:szCs w:val="20"/>
        </w:rPr>
      </w:pPr>
    </w:p>
    <w:p w14:paraId="281B9DAE" w14:textId="77777777" w:rsidR="000169ED" w:rsidRDefault="00D6281F">
      <w:pPr>
        <w:rPr>
          <w:rFonts w:cs="Arial"/>
          <w:szCs w:val="20"/>
        </w:rPr>
      </w:pPr>
      <w:r>
        <w:rPr>
          <w:rFonts w:cs="Arial"/>
          <w:szCs w:val="20"/>
        </w:rPr>
        <w:t xml:space="preserve">Fields north of </w:t>
      </w:r>
      <w:proofErr w:type="spellStart"/>
      <w:smartTag w:uri="urn:schemas-microsoft-com:office:smarttags" w:element="address">
        <w:smartTag w:uri="urn:schemas-microsoft-com:office:smarttags" w:element="Street">
          <w:r>
            <w:rPr>
              <w:rFonts w:cs="Arial"/>
              <w:szCs w:val="20"/>
            </w:rPr>
            <w:t>Duckmore</w:t>
          </w:r>
          <w:proofErr w:type="spellEnd"/>
          <w:r>
            <w:rPr>
              <w:rFonts w:cs="Arial"/>
              <w:szCs w:val="20"/>
            </w:rPr>
            <w:t xml:space="preserve"> Lane</w:t>
          </w:r>
        </w:smartTag>
      </w:smartTag>
      <w:r>
        <w:rPr>
          <w:rFonts w:cs="Arial"/>
          <w:szCs w:val="20"/>
        </w:rPr>
        <w:t>.</w:t>
      </w:r>
    </w:p>
    <w:p w14:paraId="467CF740" w14:textId="77777777" w:rsidR="00115192" w:rsidRDefault="00115192">
      <w:pPr>
        <w:rPr>
          <w:rFonts w:cs="Arial"/>
          <w:szCs w:val="20"/>
        </w:rPr>
      </w:pPr>
    </w:p>
    <w:tbl>
      <w:tblPr>
        <w:tblW w:w="9747" w:type="dxa"/>
        <w:tblLook w:val="0000" w:firstRow="0" w:lastRow="0" w:firstColumn="0" w:lastColumn="0" w:noHBand="0" w:noVBand="0"/>
      </w:tblPr>
      <w:tblGrid>
        <w:gridCol w:w="9747"/>
      </w:tblGrid>
      <w:tr w:rsidR="000169ED" w14:paraId="28B2F455" w14:textId="77777777">
        <w:tblPrEx>
          <w:tblCellMar>
            <w:top w:w="0" w:type="dxa"/>
            <w:bottom w:w="0" w:type="dxa"/>
          </w:tblCellMar>
        </w:tblPrEx>
        <w:trPr>
          <w:cantSplit/>
        </w:trPr>
        <w:tc>
          <w:tcPr>
            <w:tcW w:w="9747" w:type="dxa"/>
            <w:shd w:val="clear" w:color="auto" w:fill="0000FF"/>
          </w:tcPr>
          <w:p w14:paraId="43262053" w14:textId="77777777" w:rsidR="000169ED" w:rsidRDefault="000169ED">
            <w:pPr>
              <w:rPr>
                <w:rFonts w:cs="Arial"/>
                <w:b/>
                <w:bCs/>
                <w:color w:val="FFFFFF"/>
                <w:sz w:val="28"/>
              </w:rPr>
            </w:pPr>
            <w:r>
              <w:rPr>
                <w:rFonts w:cs="Arial"/>
                <w:szCs w:val="20"/>
              </w:rPr>
              <w:lastRenderedPageBreak/>
              <w:br w:type="page"/>
            </w:r>
            <w:r>
              <w:rPr>
                <w:rFonts w:cs="Arial"/>
                <w:szCs w:val="20"/>
              </w:rPr>
              <w:br w:type="page"/>
            </w:r>
            <w:r>
              <w:rPr>
                <w:rFonts w:cs="Arial"/>
              </w:rPr>
              <w:br w:type="page"/>
            </w:r>
            <w:r>
              <w:rPr>
                <w:rFonts w:cs="Arial"/>
              </w:rPr>
              <w:br w:type="page"/>
            </w:r>
            <w:r>
              <w:rPr>
                <w:rFonts w:cs="Arial"/>
                <w:b/>
                <w:bCs/>
                <w:color w:val="FFFFFF"/>
                <w:sz w:val="28"/>
              </w:rPr>
              <w:t>LCA 10.5 Drayton Manor Chalk Slopes (LCT 10)</w:t>
            </w:r>
          </w:p>
        </w:tc>
      </w:tr>
    </w:tbl>
    <w:p w14:paraId="74543518" w14:textId="77777777" w:rsidR="000169ED" w:rsidRDefault="000169ED">
      <w:pPr>
        <w:rPr>
          <w:rFonts w:cs="Arial"/>
        </w:rPr>
      </w:pPr>
    </w:p>
    <w:p w14:paraId="5D85E037" w14:textId="77777777" w:rsidR="000169ED" w:rsidRDefault="000169ED">
      <w:pPr>
        <w:rPr>
          <w:rFonts w:cs="Arial"/>
        </w:rPr>
      </w:pPr>
      <w:r>
        <w:rPr>
          <w:rFonts w:cs="Arial"/>
          <w:b/>
          <w:bCs/>
        </w:rPr>
        <w:t xml:space="preserve">Landscape Guidelines </w:t>
      </w:r>
      <w:r>
        <w:rPr>
          <w:rFonts w:cs="Arial"/>
        </w:rPr>
        <w:t xml:space="preserve">    Conserve</w:t>
      </w:r>
    </w:p>
    <w:p w14:paraId="73F7799D" w14:textId="77777777" w:rsidR="000169ED" w:rsidRDefault="000169ED">
      <w:pPr>
        <w:rPr>
          <w:rFonts w:cs="Arial"/>
          <w:b/>
          <w:bCs/>
          <w:szCs w:val="20"/>
        </w:rPr>
      </w:pPr>
    </w:p>
    <w:p w14:paraId="780181DB" w14:textId="77777777" w:rsidR="000169ED" w:rsidRDefault="000169ED">
      <w:pPr>
        <w:rPr>
          <w:rFonts w:cs="Arial"/>
          <w:szCs w:val="20"/>
        </w:rPr>
      </w:pPr>
      <w:r>
        <w:rPr>
          <w:rFonts w:cs="Arial"/>
          <w:szCs w:val="20"/>
        </w:rPr>
        <w:t>The landscape guidelines for Drayton Manor Chalk Slopes</w:t>
      </w:r>
      <w:r w:rsidR="00115192">
        <w:rPr>
          <w:rFonts w:cs="Arial"/>
          <w:szCs w:val="20"/>
        </w:rPr>
        <w:t xml:space="preserve"> are as follows:</w:t>
      </w:r>
    </w:p>
    <w:p w14:paraId="6CDF9848" w14:textId="77777777" w:rsidR="000169ED" w:rsidRPr="00D77422" w:rsidRDefault="000169ED">
      <w:pPr>
        <w:rPr>
          <w:rFonts w:cs="Arial"/>
          <w:szCs w:val="20"/>
        </w:rPr>
      </w:pPr>
    </w:p>
    <w:p w14:paraId="58E1E762" w14:textId="77777777" w:rsidR="00D77422" w:rsidRDefault="00D77422" w:rsidP="00D77422">
      <w:pPr>
        <w:numPr>
          <w:ilvl w:val="0"/>
          <w:numId w:val="8"/>
        </w:numPr>
      </w:pPr>
      <w:r>
        <w:t>Conserve the extensive network of hedgerows and tree cover</w:t>
      </w:r>
      <w:r w:rsidR="00DA427D">
        <w:t>.</w:t>
      </w:r>
    </w:p>
    <w:p w14:paraId="6D7683B9" w14:textId="77777777" w:rsidR="00721E72" w:rsidRDefault="00115192" w:rsidP="00D77422">
      <w:pPr>
        <w:numPr>
          <w:ilvl w:val="0"/>
          <w:numId w:val="8"/>
        </w:numPr>
      </w:pPr>
      <w:r>
        <w:t xml:space="preserve">Maintain the condition and extent of calcareous, </w:t>
      </w:r>
      <w:proofErr w:type="gramStart"/>
      <w:r w:rsidR="00721E72">
        <w:t>unimproved</w:t>
      </w:r>
      <w:proofErr w:type="gramEnd"/>
      <w:r w:rsidR="00721E72">
        <w:t xml:space="preserve"> and semi-improved</w:t>
      </w:r>
      <w:r>
        <w:t xml:space="preserve"> </w:t>
      </w:r>
      <w:r w:rsidR="00721E72">
        <w:t>grassland wherever possible.</w:t>
      </w:r>
    </w:p>
    <w:p w14:paraId="76A84A56" w14:textId="77777777" w:rsidR="00115192" w:rsidRDefault="00115192" w:rsidP="00D77422">
      <w:pPr>
        <w:numPr>
          <w:ilvl w:val="0"/>
          <w:numId w:val="8"/>
        </w:numPr>
      </w:pPr>
      <w:r>
        <w:t>Maintain connectivity of habitats.</w:t>
      </w:r>
    </w:p>
    <w:p w14:paraId="3138C871" w14:textId="77777777" w:rsidR="00D77422" w:rsidRDefault="00D77422" w:rsidP="00D77422">
      <w:pPr>
        <w:numPr>
          <w:ilvl w:val="0"/>
          <w:numId w:val="8"/>
        </w:numPr>
      </w:pPr>
      <w:r>
        <w:t>Conserve t</w:t>
      </w:r>
      <w:r w:rsidR="00721E72">
        <w:t>he</w:t>
      </w:r>
      <w:r>
        <w:t xml:space="preserve"> existing field pattern</w:t>
      </w:r>
      <w:r w:rsidR="00DA427D">
        <w:t>.</w:t>
      </w:r>
    </w:p>
    <w:p w14:paraId="6A6E72FC" w14:textId="77777777" w:rsidR="00D77422" w:rsidRDefault="00D77422" w:rsidP="00D77422">
      <w:pPr>
        <w:numPr>
          <w:ilvl w:val="0"/>
          <w:numId w:val="8"/>
        </w:numPr>
      </w:pPr>
      <w:r>
        <w:t>Conserve the</w:t>
      </w:r>
      <w:r w:rsidR="00721E72">
        <w:t xml:space="preserve"> character of</w:t>
      </w:r>
      <w:r>
        <w:t xml:space="preserve"> narrow winding lanes</w:t>
      </w:r>
      <w:r w:rsidR="00DA427D">
        <w:t>.</w:t>
      </w:r>
    </w:p>
    <w:p w14:paraId="2A3E28E1" w14:textId="77777777" w:rsidR="00D77422" w:rsidRDefault="00D77422" w:rsidP="00D77422">
      <w:pPr>
        <w:numPr>
          <w:ilvl w:val="0"/>
          <w:numId w:val="8"/>
        </w:numPr>
      </w:pPr>
      <w:r>
        <w:t>Preserve and manage rights of way to conserve pedestrian access and the extensive footpath network</w:t>
      </w:r>
      <w:r w:rsidR="00DA427D">
        <w:t>.</w:t>
      </w:r>
    </w:p>
    <w:p w14:paraId="2DB318D4" w14:textId="77777777" w:rsidR="00721E72" w:rsidRDefault="00721E72" w:rsidP="00D77422">
      <w:pPr>
        <w:numPr>
          <w:ilvl w:val="0"/>
          <w:numId w:val="8"/>
        </w:numPr>
      </w:pPr>
      <w:r>
        <w:t>Manage the areas of public access to contain excessive “wear and tear” at popular vantage points.</w:t>
      </w:r>
    </w:p>
    <w:p w14:paraId="4ACC55BB" w14:textId="77777777" w:rsidR="00115192" w:rsidRDefault="00115192"/>
    <w:p w14:paraId="1C01C32C" w14:textId="77777777" w:rsidR="00115192" w:rsidRDefault="00115192"/>
    <w:p w14:paraId="0AA93977" w14:textId="58EF85E2" w:rsidR="000169ED" w:rsidRPr="00D77422" w:rsidRDefault="00205738">
      <w:r>
        <w:rPr>
          <w:b/>
          <w:noProof/>
          <w:szCs w:val="20"/>
          <w:lang w:val="en-US"/>
        </w:rPr>
        <mc:AlternateContent>
          <mc:Choice Requires="wps">
            <w:drawing>
              <wp:inline distT="0" distB="0" distL="0" distR="0" wp14:anchorId="6ABCD5B5" wp14:editId="126BD0B3">
                <wp:extent cx="4300855" cy="5583555"/>
                <wp:effectExtent l="0" t="0" r="6985" b="0"/>
                <wp:docPr id="16257919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855" cy="558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B53FC" w14:textId="10CC399E" w:rsidR="000169ED" w:rsidRDefault="00205738">
                            <w:pPr>
                              <w:rPr>
                                <w:rFonts w:cs="Arial"/>
                                <w:lang w:val="en-US"/>
                              </w:rPr>
                            </w:pPr>
                            <w:r w:rsidRPr="00D6281F">
                              <w:rPr>
                                <w:rFonts w:cs="Arial"/>
                                <w:noProof/>
                                <w:lang w:val="en-US"/>
                              </w:rPr>
                              <w:drawing>
                                <wp:inline distT="0" distB="0" distL="0" distR="0" wp14:anchorId="1A254F2A" wp14:editId="7A9CEAFB">
                                  <wp:extent cx="4114800" cy="5495925"/>
                                  <wp:effectExtent l="0" t="0" r="0" b="0"/>
                                  <wp:docPr id="6" name="Picture 1" descr="Duckmore Lane climbing up the slopes south of Drayton Ma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Duckmore Lane climbing up the slopes south of Drayton Man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5495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 w14:anchorId="6ABCD5B5" id="Text Box 31" o:spid="_x0000_s1031" type="#_x0000_t202" style="width:338.65pt;height:439.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" stroked="f">
                <v:textbox style="mso-fit-shape-to-text:t">
                  <w:txbxContent>
                    <w:p w14:paraId="25DB53FC" w14:textId="10CC399E" w:rsidR="000169ED" w:rsidRDefault="00205738">
                      <w:pPr>
                        <w:rPr>
                          <w:rFonts w:cs="Arial"/>
                          <w:lang w:val="en-US"/>
                        </w:rPr>
                      </w:pPr>
                      <w:r w:rsidRPr="00D6281F">
                        <w:rPr>
                          <w:rFonts w:cs="Arial"/>
                          <w:noProof/>
                          <w:lang w:val="en-US"/>
                        </w:rPr>
                        <w:drawing>
                          <wp:inline distT="0" distB="0" distL="0" distR="0" wp14:anchorId="1A254F2A" wp14:editId="7A9CEAFB">
                            <wp:extent cx="4114800" cy="5495925"/>
                            <wp:effectExtent l="0" t="0" r="0" b="0"/>
                            <wp:docPr id="6" name="Picture 1" descr="Duckmore Lane climbing up the slopes south of Drayton Ma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Duckmore Lane climbing up the slopes south of Drayton Man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5495925"/>
                                    </a:xfrm>
                                    <a:prstGeom prst="rect">
                                      <a:avLst/>
                                    </a:prstGeom>
                                    <a:noFill/>
                                    <a:ln>
                                      <a:noFill/>
                                    </a:ln>
                                  </pic:spPr>
                                </pic:pic>
                              </a:graphicData>
                            </a:graphic>
                          </wp:inline>
                        </w:drawing>
                      </w:r>
                    </w:p>
                  </w:txbxContent>
                </v:textbox>
                <w10:anchorlock/>
              </v:shape>
            </w:pict>
          </mc:Fallback>
        </mc:AlternateContent>
      </w:r>
    </w:p>
    <w:p w14:paraId="18405FB1" w14:textId="77777777" w:rsidR="00D6281F" w:rsidRDefault="00D6281F">
      <w:pPr>
        <w:rPr>
          <w:szCs w:val="20"/>
        </w:rPr>
      </w:pPr>
    </w:p>
    <w:p w14:paraId="78A3D31A" w14:textId="77777777" w:rsidR="000169ED" w:rsidRDefault="00D6281F">
      <w:proofErr w:type="spellStart"/>
      <w:smartTag w:uri="urn:schemas-microsoft-com:office:smarttags" w:element="address">
        <w:smartTag w:uri="urn:schemas-microsoft-com:office:smarttags" w:element="Street">
          <w:r>
            <w:rPr>
              <w:szCs w:val="20"/>
            </w:rPr>
            <w:t>Duckmore</w:t>
          </w:r>
          <w:proofErr w:type="spellEnd"/>
          <w:r>
            <w:rPr>
              <w:szCs w:val="20"/>
            </w:rPr>
            <w:t xml:space="preserve"> Lane</w:t>
          </w:r>
        </w:smartTag>
      </w:smartTag>
      <w:r>
        <w:rPr>
          <w:szCs w:val="20"/>
        </w:rPr>
        <w:t xml:space="preserve"> climbing up the slopes south of Drayton Manor.</w:t>
      </w:r>
    </w:p>
    <w:sectPr w:rsidR="000169ED" w:rsidSect="000417AB">
      <w:headerReference w:type="even" r:id="rId21"/>
      <w:headerReference w:type="default" r:id="rId22"/>
      <w:footerReference w:type="even" r:id="rId23"/>
      <w:footerReference w:type="default" r:id="rId24"/>
      <w:headerReference w:type="first" r:id="rId25"/>
      <w:footerReference w:type="first" r:id="rId26"/>
      <w:pgSz w:w="11906" w:h="16838"/>
      <w:pgMar w:top="1561" w:right="926" w:bottom="1258" w:left="1701" w:header="709" w:footer="45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7B0B3" w14:textId="77777777" w:rsidR="009F47AB" w:rsidRDefault="009F47AB">
      <w:r>
        <w:separator/>
      </w:r>
    </w:p>
  </w:endnote>
  <w:endnote w:type="continuationSeparator" w:id="0">
    <w:p w14:paraId="2B599B09" w14:textId="77777777" w:rsidR="009F47AB" w:rsidRDefault="009F4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D4EF8" w14:textId="77777777" w:rsidR="000169ED" w:rsidRDefault="000169ED">
    <w:pPr>
      <w:pStyle w:val="Footer"/>
      <w:ind w:right="360"/>
      <w:rPr>
        <w:sz w:val="18"/>
        <w:szCs w:val="18"/>
      </w:rPr>
    </w:pPr>
    <w:r>
      <w:rPr>
        <w:sz w:val="18"/>
        <w:szCs w:val="18"/>
      </w:rPr>
      <w:t>B0404200/LAND/01</w:t>
    </w:r>
    <w:r>
      <w:rPr>
        <w:sz w:val="18"/>
        <w:szCs w:val="18"/>
      </w:rPr>
      <w:tab/>
    </w:r>
    <w:r>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12F9F" w14:textId="77777777" w:rsidR="000169ED" w:rsidRDefault="000169ED">
    <w:pPr>
      <w:pStyle w:val="Footer"/>
      <w:rPr>
        <w:sz w:val="18"/>
        <w:szCs w:val="18"/>
      </w:rPr>
    </w:pPr>
    <w:r>
      <w:rPr>
        <w:sz w:val="18"/>
        <w:szCs w:val="18"/>
      </w:rPr>
      <w:t>B0404200/LAND/01</w:t>
    </w:r>
    <w:r>
      <w:rPr>
        <w:sz w:val="18"/>
        <w:szCs w:val="18"/>
      </w:rPr>
      <w:tab/>
    </w:r>
    <w:r>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DEC08" w14:textId="77777777" w:rsidR="000169ED" w:rsidRDefault="000169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431F2" w14:textId="77777777" w:rsidR="000169ED" w:rsidRDefault="000169ED">
    <w:pPr>
      <w:pStyle w:val="Footer"/>
      <w:rPr>
        <w:lang w:val="en-US"/>
      </w:rPr>
    </w:pPr>
    <w:r>
      <w:rPr>
        <w:lang w:val="en-US"/>
      </w:rPr>
      <w:t>B0404200/LAND/01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0004A" w14:textId="77777777" w:rsidR="000169ED" w:rsidRDefault="000169ED">
    <w:pPr>
      <w:pStyle w:val="Footer"/>
      <w:rPr>
        <w:sz w:val="18"/>
        <w:szCs w:val="18"/>
        <w:lang w:val="en-US"/>
      </w:rPr>
    </w:pPr>
    <w:r>
      <w:rPr>
        <w:sz w:val="18"/>
        <w:szCs w:val="18"/>
        <w:lang w:val="en-US"/>
      </w:rPr>
      <w:t>B0404200/LAND/01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EE555" w14:textId="77777777" w:rsidR="009F47AB" w:rsidRDefault="009F47AB">
      <w:r>
        <w:separator/>
      </w:r>
    </w:p>
  </w:footnote>
  <w:footnote w:type="continuationSeparator" w:id="0">
    <w:p w14:paraId="3CEA394A" w14:textId="77777777" w:rsidR="009F47AB" w:rsidRDefault="009F47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0169ED" w14:paraId="18399D78" w14:textId="77777777">
      <w:tblPrEx>
        <w:tblCellMar>
          <w:top w:w="0" w:type="dxa"/>
          <w:bottom w:w="0" w:type="dxa"/>
        </w:tblCellMar>
      </w:tblPrEx>
      <w:tc>
        <w:tcPr>
          <w:tcW w:w="8522" w:type="dxa"/>
        </w:tcPr>
        <w:p w14:paraId="5C00729B" w14:textId="77777777" w:rsidR="000169ED" w:rsidRDefault="000169ED">
          <w:pPr>
            <w:pStyle w:val="Header"/>
            <w:rPr>
              <w:b/>
              <w:bCs/>
            </w:rPr>
          </w:pPr>
          <w:smartTag w:uri="urn:schemas-microsoft-com:office:smarttags" w:element="place">
            <w:smartTag w:uri="urn:schemas-microsoft-com:office:smarttags" w:element="PlaceName">
              <w:r>
                <w:rPr>
                  <w:b/>
                  <w:bCs/>
                </w:rPr>
                <w:t>Aylesbury</w:t>
              </w:r>
            </w:smartTag>
            <w:r>
              <w:rPr>
                <w:b/>
                <w:bCs/>
              </w:rPr>
              <w:t xml:space="preserve"> </w:t>
            </w:r>
            <w:smartTag w:uri="urn:schemas-microsoft-com:office:smarttags" w:element="PlaceName">
              <w:r>
                <w:rPr>
                  <w:b/>
                  <w:bCs/>
                </w:rPr>
                <w:t>Vale</w:t>
              </w:r>
            </w:smartTag>
            <w:r>
              <w:rPr>
                <w:b/>
                <w:bCs/>
              </w:rPr>
              <w:t xml:space="preserve"> </w:t>
            </w:r>
            <w:smartTag w:uri="urn:schemas-microsoft-com:office:smarttags" w:element="PlaceType">
              <w:r>
                <w:rPr>
                  <w:b/>
                  <w:bCs/>
                </w:rPr>
                <w:t>District</w:t>
              </w:r>
            </w:smartTag>
            <w:r>
              <w:rPr>
                <w:b/>
                <w:bCs/>
              </w:rPr>
              <w:t xml:space="preserve"> </w:t>
            </w:r>
            <w:smartTag w:uri="urn:schemas-microsoft-com:office:smarttags" w:element="PlaceName">
              <w:r>
                <w:rPr>
                  <w:b/>
                  <w:bCs/>
                </w:rPr>
                <w:t>Council &amp; Buckinghamshire</w:t>
              </w:r>
            </w:smartTag>
            <w:r>
              <w:rPr>
                <w:b/>
                <w:bCs/>
              </w:rPr>
              <w:t xml:space="preserve"> </w:t>
            </w:r>
            <w:smartTag w:uri="urn:schemas-microsoft-com:office:smarttags" w:element="PlaceType">
              <w:r>
                <w:rPr>
                  <w:b/>
                  <w:bCs/>
                </w:rPr>
                <w:t>County</w:t>
              </w:r>
            </w:smartTag>
          </w:smartTag>
          <w:r>
            <w:rPr>
              <w:b/>
              <w:bCs/>
            </w:rPr>
            <w:t xml:space="preserve"> Council</w:t>
          </w:r>
        </w:p>
      </w:tc>
    </w:tr>
    <w:tr w:rsidR="000169ED" w14:paraId="386D8D02" w14:textId="77777777">
      <w:tblPrEx>
        <w:tblCellMar>
          <w:top w:w="0" w:type="dxa"/>
          <w:bottom w:w="0" w:type="dxa"/>
        </w:tblCellMar>
      </w:tblPrEx>
      <w:tc>
        <w:tcPr>
          <w:tcW w:w="8522" w:type="dxa"/>
        </w:tcPr>
        <w:p w14:paraId="755AD36A" w14:textId="77777777" w:rsidR="000169ED" w:rsidRDefault="000169ED">
          <w:pPr>
            <w:pStyle w:val="Header"/>
            <w:rPr>
              <w:b/>
              <w:bCs/>
            </w:rPr>
          </w:pPr>
          <w:r>
            <w:rPr>
              <w:b/>
              <w:bCs/>
            </w:rPr>
            <w:t>Aylesbury Vale Landscape Character Assessment</w:t>
          </w:r>
        </w:p>
      </w:tc>
    </w:tr>
  </w:tbl>
  <w:p w14:paraId="5DC7572C" w14:textId="77777777" w:rsidR="000169ED" w:rsidRDefault="000169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0169ED" w14:paraId="31EEA4B9" w14:textId="77777777">
      <w:tblPrEx>
        <w:tblCellMar>
          <w:top w:w="0" w:type="dxa"/>
          <w:bottom w:w="0" w:type="dxa"/>
        </w:tblCellMar>
      </w:tblPrEx>
      <w:tc>
        <w:tcPr>
          <w:tcW w:w="8522" w:type="dxa"/>
        </w:tcPr>
        <w:p w14:paraId="53CE71C0" w14:textId="77777777" w:rsidR="000169ED" w:rsidRDefault="000169ED">
          <w:pPr>
            <w:pStyle w:val="Header"/>
            <w:rPr>
              <w:b/>
              <w:bCs/>
            </w:rPr>
          </w:pPr>
          <w:smartTag w:uri="urn:schemas-microsoft-com:office:smarttags" w:element="place">
            <w:smartTag w:uri="urn:schemas-microsoft-com:office:smarttags" w:element="PlaceName">
              <w:r>
                <w:rPr>
                  <w:b/>
                  <w:bCs/>
                </w:rPr>
                <w:t>Aylesbury</w:t>
              </w:r>
            </w:smartTag>
            <w:r>
              <w:rPr>
                <w:b/>
                <w:bCs/>
              </w:rPr>
              <w:t xml:space="preserve"> </w:t>
            </w:r>
            <w:smartTag w:uri="urn:schemas-microsoft-com:office:smarttags" w:element="PlaceName">
              <w:r>
                <w:rPr>
                  <w:b/>
                  <w:bCs/>
                </w:rPr>
                <w:t>Vale</w:t>
              </w:r>
            </w:smartTag>
            <w:r>
              <w:rPr>
                <w:b/>
                <w:bCs/>
              </w:rPr>
              <w:t xml:space="preserve"> </w:t>
            </w:r>
            <w:smartTag w:uri="urn:schemas-microsoft-com:office:smarttags" w:element="PlaceType">
              <w:r>
                <w:rPr>
                  <w:b/>
                  <w:bCs/>
                </w:rPr>
                <w:t>District</w:t>
              </w:r>
            </w:smartTag>
            <w:r>
              <w:rPr>
                <w:b/>
                <w:bCs/>
              </w:rPr>
              <w:t xml:space="preserve"> </w:t>
            </w:r>
            <w:smartTag w:uri="urn:schemas-microsoft-com:office:smarttags" w:element="PlaceName">
              <w:r>
                <w:rPr>
                  <w:b/>
                  <w:bCs/>
                </w:rPr>
                <w:t>Council &amp; Buckinghamshire</w:t>
              </w:r>
            </w:smartTag>
            <w:r>
              <w:rPr>
                <w:b/>
                <w:bCs/>
              </w:rPr>
              <w:t xml:space="preserve"> </w:t>
            </w:r>
            <w:smartTag w:uri="urn:schemas-microsoft-com:office:smarttags" w:element="PlaceType">
              <w:r>
                <w:rPr>
                  <w:b/>
                  <w:bCs/>
                </w:rPr>
                <w:t>County</w:t>
              </w:r>
            </w:smartTag>
          </w:smartTag>
          <w:r>
            <w:rPr>
              <w:b/>
              <w:bCs/>
            </w:rPr>
            <w:t xml:space="preserve"> Council</w:t>
          </w:r>
        </w:p>
      </w:tc>
    </w:tr>
    <w:tr w:rsidR="000169ED" w14:paraId="3C6D1BEA" w14:textId="77777777">
      <w:tblPrEx>
        <w:tblCellMar>
          <w:top w:w="0" w:type="dxa"/>
          <w:bottom w:w="0" w:type="dxa"/>
        </w:tblCellMar>
      </w:tblPrEx>
      <w:tc>
        <w:tcPr>
          <w:tcW w:w="8522" w:type="dxa"/>
        </w:tcPr>
        <w:p w14:paraId="2B321C1C" w14:textId="77777777" w:rsidR="000169ED" w:rsidRDefault="000169ED">
          <w:pPr>
            <w:pStyle w:val="Header"/>
            <w:rPr>
              <w:b/>
              <w:bCs/>
            </w:rPr>
          </w:pPr>
          <w:r>
            <w:rPr>
              <w:b/>
              <w:bCs/>
            </w:rPr>
            <w:t>Aylesbury Vale Landscape Character Assessment</w:t>
          </w:r>
        </w:p>
      </w:tc>
    </w:tr>
  </w:tbl>
  <w:p w14:paraId="40D4AD42" w14:textId="77777777" w:rsidR="00821A3A" w:rsidRDefault="00821A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01DE" w14:textId="77777777" w:rsidR="000169ED" w:rsidRDefault="000169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0169ED" w14:paraId="2A3A5205" w14:textId="77777777">
      <w:tblPrEx>
        <w:tblCellMar>
          <w:top w:w="0" w:type="dxa"/>
          <w:bottom w:w="0" w:type="dxa"/>
        </w:tblCellMar>
      </w:tblPrEx>
      <w:tc>
        <w:tcPr>
          <w:tcW w:w="8522" w:type="dxa"/>
        </w:tcPr>
        <w:p w14:paraId="0BBB445D" w14:textId="77777777" w:rsidR="000169ED" w:rsidRDefault="000169ED">
          <w:pPr>
            <w:pStyle w:val="Header"/>
            <w:rPr>
              <w:b/>
              <w:bCs/>
            </w:rPr>
          </w:pPr>
          <w:smartTag w:uri="urn:schemas-microsoft-com:office:smarttags" w:element="place">
            <w:smartTag w:uri="urn:schemas-microsoft-com:office:smarttags" w:element="PlaceName">
              <w:r>
                <w:rPr>
                  <w:b/>
                  <w:bCs/>
                </w:rPr>
                <w:t>Aylesbury</w:t>
              </w:r>
            </w:smartTag>
            <w:r>
              <w:rPr>
                <w:b/>
                <w:bCs/>
              </w:rPr>
              <w:t xml:space="preserve"> </w:t>
            </w:r>
            <w:smartTag w:uri="urn:schemas-microsoft-com:office:smarttags" w:element="PlaceName">
              <w:r>
                <w:rPr>
                  <w:b/>
                  <w:bCs/>
                </w:rPr>
                <w:t>Vale</w:t>
              </w:r>
            </w:smartTag>
            <w:r>
              <w:rPr>
                <w:b/>
                <w:bCs/>
              </w:rPr>
              <w:t xml:space="preserve"> </w:t>
            </w:r>
            <w:smartTag w:uri="urn:schemas-microsoft-com:office:smarttags" w:element="PlaceType">
              <w:r>
                <w:rPr>
                  <w:b/>
                  <w:bCs/>
                </w:rPr>
                <w:t>District</w:t>
              </w:r>
            </w:smartTag>
            <w:r>
              <w:rPr>
                <w:b/>
                <w:bCs/>
              </w:rPr>
              <w:t xml:space="preserve"> </w:t>
            </w:r>
            <w:smartTag w:uri="urn:schemas-microsoft-com:office:smarttags" w:element="PlaceName">
              <w:r>
                <w:rPr>
                  <w:b/>
                  <w:bCs/>
                </w:rPr>
                <w:t>Council &amp; Buckinghamshire</w:t>
              </w:r>
            </w:smartTag>
            <w:r>
              <w:rPr>
                <w:b/>
                <w:bCs/>
              </w:rPr>
              <w:t xml:space="preserve"> </w:t>
            </w:r>
            <w:smartTag w:uri="urn:schemas-microsoft-com:office:smarttags" w:element="PlaceType">
              <w:r>
                <w:rPr>
                  <w:b/>
                  <w:bCs/>
                </w:rPr>
                <w:t>County</w:t>
              </w:r>
            </w:smartTag>
          </w:smartTag>
          <w:r>
            <w:rPr>
              <w:b/>
              <w:bCs/>
            </w:rPr>
            <w:t xml:space="preserve"> Council</w:t>
          </w:r>
        </w:p>
      </w:tc>
    </w:tr>
    <w:tr w:rsidR="000169ED" w14:paraId="563DAF74" w14:textId="77777777">
      <w:tblPrEx>
        <w:tblCellMar>
          <w:top w:w="0" w:type="dxa"/>
          <w:bottom w:w="0" w:type="dxa"/>
        </w:tblCellMar>
      </w:tblPrEx>
      <w:tc>
        <w:tcPr>
          <w:tcW w:w="8522" w:type="dxa"/>
        </w:tcPr>
        <w:p w14:paraId="1A695710" w14:textId="77777777" w:rsidR="000169ED" w:rsidRDefault="000169ED">
          <w:pPr>
            <w:pStyle w:val="Header"/>
            <w:rPr>
              <w:b/>
              <w:bCs/>
            </w:rPr>
          </w:pPr>
          <w:r>
            <w:rPr>
              <w:b/>
              <w:bCs/>
            </w:rPr>
            <w:t>Aylesbury Vale Landscape Character Assessment</w:t>
          </w:r>
        </w:p>
      </w:tc>
    </w:tr>
  </w:tbl>
  <w:p w14:paraId="1780E4E6" w14:textId="77777777" w:rsidR="000169ED" w:rsidRDefault="000169ED" w:rsidP="00DA42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0169ED" w14:paraId="7DBF50EC" w14:textId="77777777">
      <w:tblPrEx>
        <w:tblCellMar>
          <w:top w:w="0" w:type="dxa"/>
          <w:bottom w:w="0" w:type="dxa"/>
        </w:tblCellMar>
      </w:tblPrEx>
      <w:tc>
        <w:tcPr>
          <w:tcW w:w="8522" w:type="dxa"/>
        </w:tcPr>
        <w:p w14:paraId="28FC9A7C" w14:textId="77777777" w:rsidR="000169ED" w:rsidRDefault="000169ED">
          <w:pPr>
            <w:pStyle w:val="Header"/>
            <w:rPr>
              <w:b/>
              <w:bCs/>
            </w:rPr>
          </w:pPr>
          <w:smartTag w:uri="urn:schemas-microsoft-com:office:smarttags" w:element="place">
            <w:smartTag w:uri="urn:schemas-microsoft-com:office:smarttags" w:element="PlaceName">
              <w:r>
                <w:rPr>
                  <w:b/>
                  <w:bCs/>
                </w:rPr>
                <w:t>Aylesbury</w:t>
              </w:r>
            </w:smartTag>
            <w:r>
              <w:rPr>
                <w:b/>
                <w:bCs/>
              </w:rPr>
              <w:t xml:space="preserve"> </w:t>
            </w:r>
            <w:smartTag w:uri="urn:schemas-microsoft-com:office:smarttags" w:element="PlaceName">
              <w:r>
                <w:rPr>
                  <w:b/>
                  <w:bCs/>
                </w:rPr>
                <w:t>Vale</w:t>
              </w:r>
            </w:smartTag>
            <w:r>
              <w:rPr>
                <w:b/>
                <w:bCs/>
              </w:rPr>
              <w:t xml:space="preserve"> </w:t>
            </w:r>
            <w:smartTag w:uri="urn:schemas-microsoft-com:office:smarttags" w:element="PlaceType">
              <w:r>
                <w:rPr>
                  <w:b/>
                  <w:bCs/>
                </w:rPr>
                <w:t>District</w:t>
              </w:r>
            </w:smartTag>
            <w:r>
              <w:rPr>
                <w:b/>
                <w:bCs/>
              </w:rPr>
              <w:t xml:space="preserve"> </w:t>
            </w:r>
            <w:smartTag w:uri="urn:schemas-microsoft-com:office:smarttags" w:element="PlaceName">
              <w:r>
                <w:rPr>
                  <w:b/>
                  <w:bCs/>
                </w:rPr>
                <w:t>Council &amp; Buckinghamshire</w:t>
              </w:r>
            </w:smartTag>
            <w:r>
              <w:rPr>
                <w:b/>
                <w:bCs/>
              </w:rPr>
              <w:t xml:space="preserve"> </w:t>
            </w:r>
            <w:smartTag w:uri="urn:schemas-microsoft-com:office:smarttags" w:element="PlaceType">
              <w:r>
                <w:rPr>
                  <w:b/>
                  <w:bCs/>
                </w:rPr>
                <w:t>County</w:t>
              </w:r>
            </w:smartTag>
          </w:smartTag>
          <w:r>
            <w:rPr>
              <w:b/>
              <w:bCs/>
            </w:rPr>
            <w:t xml:space="preserve"> Council</w:t>
          </w:r>
        </w:p>
      </w:tc>
    </w:tr>
    <w:tr w:rsidR="000169ED" w14:paraId="53661B78" w14:textId="77777777">
      <w:tblPrEx>
        <w:tblCellMar>
          <w:top w:w="0" w:type="dxa"/>
          <w:bottom w:w="0" w:type="dxa"/>
        </w:tblCellMar>
      </w:tblPrEx>
      <w:tc>
        <w:tcPr>
          <w:tcW w:w="8522" w:type="dxa"/>
        </w:tcPr>
        <w:p w14:paraId="2F9071AF" w14:textId="77777777" w:rsidR="000169ED" w:rsidRDefault="000169ED">
          <w:pPr>
            <w:pStyle w:val="Header"/>
            <w:rPr>
              <w:b/>
              <w:bCs/>
            </w:rPr>
          </w:pPr>
          <w:r>
            <w:rPr>
              <w:b/>
              <w:bCs/>
            </w:rPr>
            <w:t>Aylesbury Vale Landscape Character Assessment</w:t>
          </w:r>
        </w:p>
      </w:tc>
    </w:tr>
  </w:tbl>
  <w:p w14:paraId="0F389CB8" w14:textId="77777777" w:rsidR="000169ED" w:rsidRDefault="000169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D6D73"/>
    <w:multiLevelType w:val="hybridMultilevel"/>
    <w:tmpl w:val="7DF234F6"/>
    <w:lvl w:ilvl="0" w:tplc="0AC20828">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 w15:restartNumberingAfterBreak="0">
    <w:nsid w:val="22BE188E"/>
    <w:multiLevelType w:val="hybridMultilevel"/>
    <w:tmpl w:val="66CE60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3E2F6323"/>
    <w:multiLevelType w:val="hybridMultilevel"/>
    <w:tmpl w:val="C486DC6A"/>
    <w:lvl w:ilvl="0" w:tplc="04090001">
      <w:start w:val="1"/>
      <w:numFmt w:val="bullet"/>
      <w:lvlText w:val=""/>
      <w:lvlJc w:val="left"/>
      <w:pPr>
        <w:tabs>
          <w:tab w:val="num" w:pos="360"/>
        </w:tabs>
        <w:ind w:left="360" w:hanging="360"/>
      </w:pPr>
      <w:rPr>
        <w:rFonts w:ascii="Symbol" w:hAnsi="Symbol" w:hint="default"/>
      </w:rPr>
    </w:lvl>
    <w:lvl w:ilvl="1" w:tplc="C74AE1D4">
      <w:start w:val="1"/>
      <w:numFmt w:val="bullet"/>
      <w:lvlText w:val="●"/>
      <w:lvlJc w:val="left"/>
      <w:pPr>
        <w:tabs>
          <w:tab w:val="num" w:pos="720"/>
        </w:tabs>
        <w:ind w:left="720" w:hanging="360"/>
      </w:pPr>
      <w:rPr>
        <w:rFonts w:ascii="Arial" w:hAnsi="Arial" w:hint="default"/>
        <w:color w:val="auto"/>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459C45F5"/>
    <w:multiLevelType w:val="hybridMultilevel"/>
    <w:tmpl w:val="F7A62E9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8373DE"/>
    <w:multiLevelType w:val="hybridMultilevel"/>
    <w:tmpl w:val="A3D6B7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5FF1723E"/>
    <w:multiLevelType w:val="hybridMultilevel"/>
    <w:tmpl w:val="FAECB85E"/>
    <w:lvl w:ilvl="0" w:tplc="E14252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6BEC00C1"/>
    <w:multiLevelType w:val="hybridMultilevel"/>
    <w:tmpl w:val="1BEA4B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7A3E7E96"/>
    <w:multiLevelType w:val="hybridMultilevel"/>
    <w:tmpl w:val="073ABA6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15856305">
    <w:abstractNumId w:val="4"/>
  </w:num>
  <w:num w:numId="2" w16cid:durableId="114640494">
    <w:abstractNumId w:val="5"/>
  </w:num>
  <w:num w:numId="3" w16cid:durableId="568616560">
    <w:abstractNumId w:val="3"/>
  </w:num>
  <w:num w:numId="4" w16cid:durableId="632449584">
    <w:abstractNumId w:val="6"/>
  </w:num>
  <w:num w:numId="5" w16cid:durableId="4863837">
    <w:abstractNumId w:val="2"/>
  </w:num>
  <w:num w:numId="6" w16cid:durableId="599408735">
    <w:abstractNumId w:val="1"/>
  </w:num>
  <w:num w:numId="7" w16cid:durableId="758411282">
    <w:abstractNumId w:val="7"/>
  </w:num>
  <w:num w:numId="8" w16cid:durableId="611744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422"/>
    <w:rsid w:val="000169ED"/>
    <w:rsid w:val="000417AB"/>
    <w:rsid w:val="000432CF"/>
    <w:rsid w:val="000D4768"/>
    <w:rsid w:val="00115192"/>
    <w:rsid w:val="00205738"/>
    <w:rsid w:val="002B01AB"/>
    <w:rsid w:val="002E45B7"/>
    <w:rsid w:val="003873DF"/>
    <w:rsid w:val="003A3353"/>
    <w:rsid w:val="003E67DB"/>
    <w:rsid w:val="00405154"/>
    <w:rsid w:val="0048481A"/>
    <w:rsid w:val="00530556"/>
    <w:rsid w:val="005417F4"/>
    <w:rsid w:val="005A794A"/>
    <w:rsid w:val="005F5850"/>
    <w:rsid w:val="006A6DA6"/>
    <w:rsid w:val="00721E72"/>
    <w:rsid w:val="007328C8"/>
    <w:rsid w:val="0075079C"/>
    <w:rsid w:val="00762D91"/>
    <w:rsid w:val="00775067"/>
    <w:rsid w:val="007B024F"/>
    <w:rsid w:val="00821A3A"/>
    <w:rsid w:val="008359CE"/>
    <w:rsid w:val="0092763B"/>
    <w:rsid w:val="0093154E"/>
    <w:rsid w:val="00971B6A"/>
    <w:rsid w:val="009D4D30"/>
    <w:rsid w:val="009F47AB"/>
    <w:rsid w:val="00AC5276"/>
    <w:rsid w:val="00AD48F7"/>
    <w:rsid w:val="00AE2CE6"/>
    <w:rsid w:val="00C22C2B"/>
    <w:rsid w:val="00D440C8"/>
    <w:rsid w:val="00D6281F"/>
    <w:rsid w:val="00D77422"/>
    <w:rsid w:val="00DA427D"/>
    <w:rsid w:val="00E5781E"/>
    <w:rsid w:val="00F430AF"/>
    <w:rsid w:val="00F55FDA"/>
    <w:rsid w:val="00F935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ockticker"/>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hapeDefaults>
    <o:shapedefaults v:ext="edit" spidmax="2050">
      <o:colormenu v:ext="edit" strokecolor="none"/>
    </o:shapedefaults>
    <o:shapelayout v:ext="edit">
      <o:idmap v:ext="edit" data="1"/>
    </o:shapelayout>
  </w:shapeDefaults>
  <w:decimalSymbol w:val="."/>
  <w:listSeparator w:val=","/>
  <w14:docId w14:val="73C676DE"/>
  <w15:chartTrackingRefBased/>
  <w15:docId w15:val="{F4E800DB-A368-4E28-9E7E-9BDDFCD19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CommentText">
    <w:name w:val="annotation text"/>
    <w:basedOn w:val="Normal"/>
    <w:semiHidden/>
    <w:rPr>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sid w:val="00F430AF"/>
    <w:rPr>
      <w:rFonts w:ascii="Tahoma" w:hAnsi="Tahoma" w:cs="Tahoma"/>
      <w:sz w:val="16"/>
      <w:szCs w:val="16"/>
    </w:rPr>
  </w:style>
  <w:style w:type="paragraph" w:styleId="Revision">
    <w:name w:val="Revision"/>
    <w:hidden/>
    <w:uiPriority w:val="99"/>
    <w:semiHidden/>
    <w:rsid w:val="00205738"/>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35133E7E402B4B9CA68CD1B39C7641" ma:contentTypeVersion="13" ma:contentTypeDescription="Create a new document." ma:contentTypeScope="" ma:versionID="4e9c0da2fb1f1df88f3f9aca28d6b740">
  <xsd:schema xmlns:xsd="http://www.w3.org/2001/XMLSchema" xmlns:xs="http://www.w3.org/2001/XMLSchema" xmlns:p="http://schemas.microsoft.com/office/2006/metadata/properties" xmlns:ns2="c7bf387a-ecec-4cdc-bef7-fb4e489acc36" xmlns:ns3="75062cdf-9697-483b-adb8-051d7f072ab4" targetNamespace="http://schemas.microsoft.com/office/2006/metadata/properties" ma:root="true" ma:fieldsID="11f53056e483ea4fa8b9fe8469a822da" ns2:_="" ns3:_="">
    <xsd:import namespace="c7bf387a-ecec-4cdc-bef7-fb4e489acc36"/>
    <xsd:import namespace="75062cdf-9697-483b-adb8-051d7f072ab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bf387a-ecec-4cdc-bef7-fb4e489ac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062cdf-9697-483b-adb8-051d7f072ab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63e13d5-bed8-4f47-b765-4f9f2b4a6c46}" ma:internalName="TaxCatchAll" ma:showField="CatchAllData" ma:web="75062cdf-9697-483b-adb8-051d7f072ab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7bf387a-ecec-4cdc-bef7-fb4e489acc36">
      <Terms xmlns="http://schemas.microsoft.com/office/infopath/2007/PartnerControls"/>
    </lcf76f155ced4ddcb4097134ff3c332f>
    <TaxCatchAll xmlns="75062cdf-9697-483b-adb8-051d7f072ab4"/>
  </documentManagement>
</p:properties>
</file>

<file path=customXml/itemProps1.xml><?xml version="1.0" encoding="utf-8"?>
<ds:datastoreItem xmlns:ds="http://schemas.openxmlformats.org/officeDocument/2006/customXml" ds:itemID="{C65A31A0-3230-4444-8951-1599CAF24567}">
  <ds:schemaRefs>
    <ds:schemaRef ds:uri="http://schemas.microsoft.com/office/2006/metadata/longProperties"/>
  </ds:schemaRefs>
</ds:datastoreItem>
</file>

<file path=customXml/itemProps2.xml><?xml version="1.0" encoding="utf-8"?>
<ds:datastoreItem xmlns:ds="http://schemas.openxmlformats.org/officeDocument/2006/customXml" ds:itemID="{C430ECF2-2D1B-4108-B2FD-2E5F56C16A04}">
  <ds:schemaRefs>
    <ds:schemaRef ds:uri="http://schemas.microsoft.com/sharepoint/v3/contenttype/forms"/>
  </ds:schemaRefs>
</ds:datastoreItem>
</file>

<file path=customXml/itemProps3.xml><?xml version="1.0" encoding="utf-8"?>
<ds:datastoreItem xmlns:ds="http://schemas.openxmlformats.org/officeDocument/2006/customXml" ds:itemID="{31B148F9-F53C-4475-A6A1-6830974D3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bf387a-ecec-4cdc-bef7-fb4e489acc36"/>
    <ds:schemaRef ds:uri="75062cdf-9697-483b-adb8-051d7f072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318AB1-18B0-4A42-AAA5-0D3732B017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1074</Words>
  <Characters>5898</Characters>
  <Application>Microsoft Office Word</Application>
  <DocSecurity>0</DocSecurity>
  <Lines>294</Lines>
  <Paragraphs>81</Paragraphs>
  <ScaleCrop>false</ScaleCrop>
  <HeadingPairs>
    <vt:vector size="2" baseType="variant">
      <vt:variant>
        <vt:lpstr>Title</vt:lpstr>
      </vt:variant>
      <vt:variant>
        <vt:i4>1</vt:i4>
      </vt:variant>
    </vt:vector>
  </HeadingPairs>
  <TitlesOfParts>
    <vt:vector size="1" baseType="lpstr">
      <vt:lpstr>LCA  </vt:lpstr>
    </vt:vector>
  </TitlesOfParts>
  <Company>Jacobs UK Ltd</Company>
  <LinksUpToDate>false</LinksUpToDate>
  <CharactersWithSpaces>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LCA</dc:title>
  <dc:subject/>
  <dc:creator>molnars</dc:creator>
  <cp:keywords/>
  <dc:description/>
  <cp:lastModifiedBy>Georgia Vibert</cp:lastModifiedBy>
  <cp:revision>2</cp:revision>
  <cp:lastPrinted>2008-02-12T17:44:00Z</cp:lastPrinted>
  <dcterms:created xsi:type="dcterms:W3CDTF">2023-11-10T13:50:00Z</dcterms:created>
  <dcterms:modified xsi:type="dcterms:W3CDTF">2023-11-10T13:50:00Z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68444000.0000000</vt:lpwstr>
  </property>
</Properties>
</file>