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68A6" w14:textId="77777777" w:rsidR="00B21E1A" w:rsidRPr="00115425" w:rsidRDefault="00163B7A" w:rsidP="0025083F">
      <w:pPr>
        <w:pStyle w:val="Title"/>
        <w:jc w:val="center"/>
      </w:pPr>
      <w:r w:rsidRPr="00115425">
        <w:t>High Speed 2</w:t>
      </w:r>
    </w:p>
    <w:p w14:paraId="74F795F1" w14:textId="35A7A2E1" w:rsidR="00163B7A" w:rsidRPr="0025083F" w:rsidRDefault="7B600FF8" w:rsidP="0025083F">
      <w:pPr>
        <w:pStyle w:val="Heading1"/>
        <w:jc w:val="center"/>
        <w:rPr>
          <w:b/>
          <w:bCs/>
          <w:color w:val="auto"/>
        </w:rPr>
      </w:pPr>
      <w:r w:rsidRPr="0025083F">
        <w:rPr>
          <w:b/>
          <w:bCs/>
          <w:color w:val="auto"/>
        </w:rPr>
        <w:t xml:space="preserve">General </w:t>
      </w:r>
      <w:r w:rsidR="00132F74" w:rsidRPr="0025083F">
        <w:rPr>
          <w:b/>
          <w:bCs/>
          <w:color w:val="auto"/>
        </w:rPr>
        <w:t>FAQs</w:t>
      </w:r>
    </w:p>
    <w:p w14:paraId="6226A6D8" w14:textId="0BAA7D26" w:rsidR="5D24E43D" w:rsidRDefault="5D24E43D" w:rsidP="5D24E43D"/>
    <w:p w14:paraId="2C0985B4" w14:textId="77777777" w:rsidR="00283DE7" w:rsidRPr="0025083F" w:rsidRDefault="00283DE7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 xml:space="preserve">How does the </w:t>
      </w:r>
      <w:proofErr w:type="gramStart"/>
      <w:r w:rsidRPr="0025083F">
        <w:rPr>
          <w:rFonts w:asciiTheme="minorHAnsi" w:hAnsiTheme="minorHAnsi" w:cstheme="minorHAnsi"/>
          <w:color w:val="auto"/>
        </w:rPr>
        <w:t>High Speed</w:t>
      </w:r>
      <w:proofErr w:type="gramEnd"/>
      <w:r w:rsidRPr="0025083F">
        <w:rPr>
          <w:rFonts w:asciiTheme="minorHAnsi" w:hAnsiTheme="minorHAnsi" w:cstheme="minorHAnsi"/>
          <w:color w:val="auto"/>
        </w:rPr>
        <w:t xml:space="preserve"> Rail Act impact Buckinghamshire?</w:t>
      </w:r>
    </w:p>
    <w:p w14:paraId="79258A2D" w14:textId="65C8ACB2" w:rsidR="00283DE7" w:rsidRPr="00FD636C" w:rsidRDefault="009A4025" w:rsidP="00FD636C">
      <w:pPr>
        <w:pStyle w:val="ListParagraph"/>
        <w:numPr>
          <w:ilvl w:val="0"/>
          <w:numId w:val="3"/>
        </w:numPr>
        <w:ind w:hanging="720"/>
        <w:rPr>
          <w:rFonts w:eastAsiaTheme="minorEastAsia"/>
        </w:rPr>
      </w:pPr>
      <w:r>
        <w:t xml:space="preserve">The HS2 Rail Act </w:t>
      </w:r>
      <w:r w:rsidR="005C392E">
        <w:t xml:space="preserve">2017 </w:t>
      </w:r>
      <w:r>
        <w:t>gives the Secretary of State for Transport wide ranging powers</w:t>
      </w:r>
      <w:r w:rsidR="005C392E">
        <w:t xml:space="preserve"> and granted Outline Planning Permission</w:t>
      </w:r>
      <w:r>
        <w:t>.  Although HS2 Ltd will apply for consents</w:t>
      </w:r>
      <w:r w:rsidR="00E9060E">
        <w:t xml:space="preserve"> and ‘approvals’ from the Council,</w:t>
      </w:r>
      <w:r w:rsidR="005C392E">
        <w:t xml:space="preserve"> if BC</w:t>
      </w:r>
      <w:r>
        <w:t xml:space="preserve"> does not respond within specified timescales, the approval is deemed to be </w:t>
      </w:r>
      <w:r w:rsidR="005C392E">
        <w:t>granted</w:t>
      </w:r>
      <w:r>
        <w:t xml:space="preserve">.  </w:t>
      </w:r>
      <w:r w:rsidR="00E9060E">
        <w:t>Approval is not to be unreasonably withheld</w:t>
      </w:r>
      <w:r w:rsidR="005C392E">
        <w:t xml:space="preserve"> as described in the Act</w:t>
      </w:r>
      <w:r>
        <w:t xml:space="preserve">.  </w:t>
      </w:r>
      <w:r w:rsidRPr="00FD636C">
        <w:rPr>
          <w:b/>
          <w:bCs/>
        </w:rPr>
        <w:t>It is very important to understand that this Act means we have little/no power to change aspect</w:t>
      </w:r>
      <w:r w:rsidR="00E9060E" w:rsidRPr="00FD636C">
        <w:rPr>
          <w:b/>
          <w:bCs/>
        </w:rPr>
        <w:t>s</w:t>
      </w:r>
      <w:r w:rsidRPr="00FD636C">
        <w:rPr>
          <w:b/>
          <w:bCs/>
        </w:rPr>
        <w:t xml:space="preserve"> of the scheme.</w:t>
      </w:r>
    </w:p>
    <w:p w14:paraId="73FD49DD" w14:textId="77777777" w:rsidR="00CC2A87" w:rsidRPr="0025083F" w:rsidRDefault="00CC2A87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 xml:space="preserve">Can I object to </w:t>
      </w:r>
      <w:r w:rsidR="00A02CCB" w:rsidRPr="0025083F">
        <w:rPr>
          <w:rFonts w:asciiTheme="minorHAnsi" w:hAnsiTheme="minorHAnsi" w:cstheme="minorHAnsi"/>
          <w:color w:val="auto"/>
        </w:rPr>
        <w:t xml:space="preserve">a </w:t>
      </w:r>
      <w:r w:rsidR="00115425" w:rsidRPr="0025083F">
        <w:rPr>
          <w:rFonts w:asciiTheme="minorHAnsi" w:hAnsiTheme="minorHAnsi" w:cstheme="minorHAnsi"/>
          <w:color w:val="auto"/>
        </w:rPr>
        <w:t>construction route through my area?</w:t>
      </w:r>
    </w:p>
    <w:p w14:paraId="5249D515" w14:textId="77777777" w:rsidR="00482754" w:rsidRDefault="005C392E" w:rsidP="00482754">
      <w:pPr>
        <w:ind w:left="720" w:hanging="720"/>
      </w:pPr>
      <w:r>
        <w:t>A.</w:t>
      </w:r>
      <w:r>
        <w:tab/>
        <w:t>The Highways Authority (B</w:t>
      </w:r>
      <w:r w:rsidR="00115425">
        <w:t xml:space="preserve">C) will receive an application to approve the routes.  </w:t>
      </w:r>
      <w:r w:rsidR="00283DE7">
        <w:t xml:space="preserve">We </w:t>
      </w:r>
      <w:r w:rsidR="00115425">
        <w:t>will have 8 weeks to approve the r</w:t>
      </w:r>
      <w:r w:rsidR="00482754">
        <w:t>outes</w:t>
      </w:r>
      <w:r w:rsidR="00283DE7">
        <w:t xml:space="preserve"> and</w:t>
      </w:r>
      <w:r w:rsidR="00482754">
        <w:t xml:space="preserve"> can only object on one of the following grounds:</w:t>
      </w:r>
    </w:p>
    <w:p w14:paraId="139FAF58" w14:textId="77777777" w:rsidR="00283DE7" w:rsidRDefault="007C5129" w:rsidP="007A65A8">
      <w:pPr>
        <w:pStyle w:val="ListParagraph"/>
        <w:numPr>
          <w:ilvl w:val="0"/>
          <w:numId w:val="2"/>
        </w:numPr>
        <w:ind w:left="1440" w:hanging="720"/>
      </w:pPr>
      <w:r>
        <w:t>c</w:t>
      </w:r>
      <w:r w:rsidR="00283DE7">
        <w:t>ongestion</w:t>
      </w:r>
      <w:r>
        <w:t>;</w:t>
      </w:r>
    </w:p>
    <w:p w14:paraId="5D34A571" w14:textId="77777777" w:rsidR="00283DE7" w:rsidRDefault="007C5129" w:rsidP="007A65A8">
      <w:pPr>
        <w:pStyle w:val="ListParagraph"/>
        <w:numPr>
          <w:ilvl w:val="0"/>
          <w:numId w:val="2"/>
        </w:numPr>
        <w:ind w:left="1440" w:hanging="720"/>
      </w:pPr>
      <w:r>
        <w:t>r</w:t>
      </w:r>
      <w:r w:rsidR="00283DE7">
        <w:t>oad safety</w:t>
      </w:r>
      <w:r>
        <w:t>;</w:t>
      </w:r>
    </w:p>
    <w:p w14:paraId="2C13E28D" w14:textId="77777777" w:rsidR="00482754" w:rsidRDefault="007C5129" w:rsidP="007A65A8">
      <w:pPr>
        <w:pStyle w:val="ListParagraph"/>
        <w:numPr>
          <w:ilvl w:val="0"/>
          <w:numId w:val="2"/>
        </w:numPr>
        <w:ind w:left="1440" w:hanging="720"/>
      </w:pPr>
      <w:r>
        <w:t>e</w:t>
      </w:r>
      <w:r w:rsidR="00283DE7">
        <w:t>nvironment or local amenity</w:t>
      </w:r>
      <w:r w:rsidR="00482754">
        <w:t>.</w:t>
      </w:r>
    </w:p>
    <w:p w14:paraId="40BF4847" w14:textId="77777777" w:rsidR="00115425" w:rsidRDefault="00283DE7" w:rsidP="00482754">
      <w:pPr>
        <w:ind w:left="720"/>
      </w:pPr>
      <w:r>
        <w:t>If we do object on any of the above grounds, then we must provide a reasonable alternative</w:t>
      </w:r>
      <w:r w:rsidR="00DC7B66">
        <w:t xml:space="preserve"> </w:t>
      </w:r>
      <w:r w:rsidR="00E9060E">
        <w:t xml:space="preserve">or modification </w:t>
      </w:r>
      <w:r w:rsidR="00DC7B66">
        <w:t>(i.e. one that will permit HS2 to construct the route)</w:t>
      </w:r>
      <w:r w:rsidR="00482754">
        <w:t>.</w:t>
      </w:r>
    </w:p>
    <w:p w14:paraId="4BE00CA9" w14:textId="77777777" w:rsidR="00482754" w:rsidRPr="0025083F" w:rsidRDefault="00482754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>Will I be consulted on the construction routes?</w:t>
      </w:r>
    </w:p>
    <w:p w14:paraId="5485FB62" w14:textId="77777777" w:rsidR="00B31F16" w:rsidRDefault="00482754" w:rsidP="00225B17">
      <w:pPr>
        <w:ind w:left="720" w:hanging="720"/>
      </w:pPr>
      <w:r>
        <w:t>A.</w:t>
      </w:r>
      <w:r>
        <w:tab/>
      </w:r>
      <w:r w:rsidR="00283DE7">
        <w:t>No</w:t>
      </w:r>
      <w:r w:rsidR="005C392E">
        <w:t>, but you will be</w:t>
      </w:r>
      <w:r w:rsidR="00DE0EE6">
        <w:t xml:space="preserve"> informed</w:t>
      </w:r>
      <w:r w:rsidR="00283DE7">
        <w:t xml:space="preserve">.  The construction routes were identified </w:t>
      </w:r>
      <w:r w:rsidR="00DE0EE6">
        <w:t>through</w:t>
      </w:r>
      <w:r w:rsidR="00283DE7">
        <w:t xml:space="preserve"> the Environmental Statement</w:t>
      </w:r>
      <w:r w:rsidR="00DE0EE6">
        <w:t xml:space="preserve"> (ES) in 2013</w:t>
      </w:r>
      <w:r w:rsidR="005C392E">
        <w:t xml:space="preserve"> although it is likely that the Main Works Contractors may wish to modify these</w:t>
      </w:r>
      <w:r w:rsidR="005F651E">
        <w:t>.</w:t>
      </w:r>
      <w:r w:rsidR="00DE0EE6">
        <w:t xml:space="preserve">  </w:t>
      </w:r>
    </w:p>
    <w:p w14:paraId="01C61998" w14:textId="77777777" w:rsidR="00CC2A87" w:rsidRPr="0025083F" w:rsidRDefault="00CC2A87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</w:r>
      <w:r w:rsidR="005F651E" w:rsidRPr="0025083F">
        <w:rPr>
          <w:rFonts w:asciiTheme="minorHAnsi" w:hAnsiTheme="minorHAnsi" w:cstheme="minorHAnsi"/>
          <w:color w:val="auto"/>
        </w:rPr>
        <w:t xml:space="preserve">When will construction </w:t>
      </w:r>
      <w:proofErr w:type="gramStart"/>
      <w:r w:rsidR="005F651E" w:rsidRPr="0025083F">
        <w:rPr>
          <w:rFonts w:asciiTheme="minorHAnsi" w:hAnsiTheme="minorHAnsi" w:cstheme="minorHAnsi"/>
          <w:color w:val="auto"/>
        </w:rPr>
        <w:t>commence</w:t>
      </w:r>
      <w:proofErr w:type="gramEnd"/>
      <w:r w:rsidR="005F651E" w:rsidRPr="0025083F">
        <w:rPr>
          <w:rFonts w:asciiTheme="minorHAnsi" w:hAnsiTheme="minorHAnsi" w:cstheme="minorHAnsi"/>
          <w:color w:val="auto"/>
        </w:rPr>
        <w:t xml:space="preserve"> in my area?</w:t>
      </w:r>
    </w:p>
    <w:p w14:paraId="7AC6CBD7" w14:textId="77777777" w:rsidR="005F651E" w:rsidRDefault="005F651E" w:rsidP="005F651E">
      <w:pPr>
        <w:ind w:left="720" w:hanging="720"/>
      </w:pPr>
      <w:r>
        <w:t>A.</w:t>
      </w:r>
      <w:r>
        <w:tab/>
      </w:r>
      <w:r w:rsidR="00DE0EE6">
        <w:t xml:space="preserve">HS2 Ltd has committed to informing affected residents and communities </w:t>
      </w:r>
      <w:r w:rsidR="00D03C84">
        <w:t xml:space="preserve">at least 2 weeks </w:t>
      </w:r>
      <w:r w:rsidR="00DE0EE6">
        <w:t xml:space="preserve">prior to works starting.  </w:t>
      </w:r>
      <w:r w:rsidR="00D03C84">
        <w:t xml:space="preserve">Some early </w:t>
      </w:r>
      <w:r w:rsidR="00210E29">
        <w:t xml:space="preserve">enabling </w:t>
      </w:r>
      <w:r w:rsidR="00D03C84">
        <w:t xml:space="preserve">works </w:t>
      </w:r>
      <w:proofErr w:type="gramStart"/>
      <w:r w:rsidR="005C392E">
        <w:t>have</w:t>
      </w:r>
      <w:proofErr w:type="gramEnd"/>
      <w:r w:rsidR="005C392E">
        <w:t xml:space="preserve"> been</w:t>
      </w:r>
      <w:r w:rsidR="00B31F16">
        <w:t xml:space="preserve"> taking</w:t>
      </w:r>
      <w:r w:rsidR="00D03C84">
        <w:t xml:space="preserve"> place </w:t>
      </w:r>
      <w:r w:rsidR="005C392E">
        <w:t>since</w:t>
      </w:r>
      <w:r w:rsidR="00210E29">
        <w:t xml:space="preserve"> 2017</w:t>
      </w:r>
      <w:r w:rsidR="00D03C84">
        <w:t xml:space="preserve"> with the main civils works commencing </w:t>
      </w:r>
      <w:r w:rsidR="005C392E">
        <w:t>sometime in 2020</w:t>
      </w:r>
      <w:r w:rsidR="00D03C84">
        <w:t xml:space="preserve">.  </w:t>
      </w:r>
      <w:r w:rsidR="00DE0EE6">
        <w:t xml:space="preserve">You can find specific information for your area by contacting HS2 Ltd </w:t>
      </w:r>
      <w:r w:rsidR="00DE0EE6" w:rsidRPr="00DE0EE6">
        <w:t xml:space="preserve">on </w:t>
      </w:r>
      <w:r w:rsidR="00B31F16">
        <w:t xml:space="preserve">Freephone </w:t>
      </w:r>
      <w:r w:rsidR="00225B17">
        <w:t>08081 434 434</w:t>
      </w:r>
      <w:r w:rsidR="00DE0EE6">
        <w:t>,</w:t>
      </w:r>
      <w:r w:rsidR="00DE0EE6" w:rsidRPr="00DE0EE6">
        <w:t xml:space="preserve"> or email</w:t>
      </w:r>
      <w:r w:rsidR="00210E29">
        <w:t>ing</w:t>
      </w:r>
      <w:r w:rsidR="00DE0EE6" w:rsidRPr="00DE0EE6">
        <w:t xml:space="preserve"> the help</w:t>
      </w:r>
      <w:r w:rsidR="00210E29">
        <w:t xml:space="preserve">desk at </w:t>
      </w:r>
      <w:hyperlink r:id="rId8" w:history="1">
        <w:r w:rsidR="00210E29" w:rsidRPr="000F69A4">
          <w:rPr>
            <w:rStyle w:val="Hyperlink"/>
          </w:rPr>
          <w:t>HS2enquiries@hs2.org.uk</w:t>
        </w:r>
      </w:hyperlink>
    </w:p>
    <w:p w14:paraId="084B406A" w14:textId="77777777" w:rsidR="005F651E" w:rsidRPr="0025083F" w:rsidRDefault="005F651E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>How long is construction going to last?</w:t>
      </w:r>
    </w:p>
    <w:p w14:paraId="4203D0A7" w14:textId="77777777" w:rsidR="005F651E" w:rsidRPr="00CC2A87" w:rsidRDefault="005F651E" w:rsidP="005F651E">
      <w:pPr>
        <w:ind w:left="720" w:hanging="720"/>
      </w:pPr>
      <w:r>
        <w:t>A.</w:t>
      </w:r>
      <w:r>
        <w:tab/>
      </w:r>
      <w:r w:rsidR="00DE0EE6">
        <w:t>The line affecting Buckinghamshire</w:t>
      </w:r>
      <w:r w:rsidRPr="005F651E">
        <w:t xml:space="preserve"> </w:t>
      </w:r>
      <w:r w:rsidR="0081459C">
        <w:t>was</w:t>
      </w:r>
      <w:r w:rsidRPr="005F651E">
        <w:t xml:space="preserve"> due to be operational in 2026</w:t>
      </w:r>
      <w:r w:rsidR="0081459C">
        <w:t xml:space="preserve"> however recent reports say this could be delayed by up to 5 years</w:t>
      </w:r>
      <w:r w:rsidRPr="005F651E">
        <w:t xml:space="preserve">.  The duration, scale and intensity will vary </w:t>
      </w:r>
      <w:r>
        <w:t xml:space="preserve">throughout Bucks </w:t>
      </w:r>
      <w:r w:rsidR="0081459C">
        <w:t>in the following years.</w:t>
      </w:r>
    </w:p>
    <w:p w14:paraId="78BF5DAF" w14:textId="77777777" w:rsidR="00163B7A" w:rsidRPr="0025083F" w:rsidRDefault="00163B7A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>Which roads will be used as a construction route in the county?</w:t>
      </w:r>
    </w:p>
    <w:p w14:paraId="320B0CB9" w14:textId="77777777" w:rsidR="00163B7A" w:rsidRDefault="00163B7A">
      <w:r>
        <w:t>A.</w:t>
      </w:r>
      <w:r>
        <w:tab/>
        <w:t xml:space="preserve">The </w:t>
      </w:r>
      <w:r w:rsidR="007B5D60">
        <w:t xml:space="preserve">draft </w:t>
      </w:r>
      <w:r>
        <w:t>construction</w:t>
      </w:r>
      <w:r w:rsidR="00513173">
        <w:t>/lorry</w:t>
      </w:r>
      <w:r>
        <w:t xml:space="preserve"> route maps are available here.</w:t>
      </w:r>
    </w:p>
    <w:p w14:paraId="2DE7D43F" w14:textId="77777777" w:rsidR="00513173" w:rsidRDefault="00513173">
      <w:r>
        <w:tab/>
      </w:r>
      <w:hyperlink r:id="rId9" w:history="1">
        <w:r w:rsidRPr="00437AB1">
          <w:rPr>
            <w:rStyle w:val="Hyperlink"/>
          </w:rPr>
          <w:t>http://www.buckscc.gov.uk/services/environment/hs2/maps-and-local-reports/</w:t>
        </w:r>
      </w:hyperlink>
    </w:p>
    <w:p w14:paraId="59DF0F04" w14:textId="77777777" w:rsidR="00163B7A" w:rsidRPr="0025083F" w:rsidRDefault="00163B7A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lastRenderedPageBreak/>
        <w:t>Q.</w:t>
      </w:r>
      <w:r w:rsidRPr="0025083F">
        <w:rPr>
          <w:rFonts w:asciiTheme="minorHAnsi" w:hAnsiTheme="minorHAnsi" w:cstheme="minorHAnsi"/>
          <w:color w:val="auto"/>
        </w:rPr>
        <w:tab/>
        <w:t>An HS2 contractor is not using the approved construction route</w:t>
      </w:r>
      <w:r w:rsidR="00D74EF4" w:rsidRPr="0025083F">
        <w:rPr>
          <w:rFonts w:asciiTheme="minorHAnsi" w:hAnsiTheme="minorHAnsi" w:cstheme="minorHAnsi"/>
          <w:color w:val="auto"/>
        </w:rPr>
        <w:t>, what should I do?</w:t>
      </w:r>
    </w:p>
    <w:p w14:paraId="38C7A656" w14:textId="77777777" w:rsidR="00D74EF4" w:rsidRDefault="00D74EF4" w:rsidP="00D74EF4">
      <w:pPr>
        <w:ind w:left="720" w:hanging="720"/>
      </w:pPr>
      <w:r>
        <w:t>A.</w:t>
      </w:r>
      <w:r>
        <w:tab/>
        <w:t xml:space="preserve">You </w:t>
      </w:r>
      <w:r w:rsidR="00702444">
        <w:t xml:space="preserve">should </w:t>
      </w:r>
      <w:r>
        <w:t xml:space="preserve">report this to HS2 Ltd on </w:t>
      </w:r>
      <w:r w:rsidR="00225B17">
        <w:t>Freephone 08081 434 434</w:t>
      </w:r>
      <w:r>
        <w:t xml:space="preserve"> or email the helpdesk at </w:t>
      </w:r>
      <w:hyperlink r:id="rId10" w:history="1">
        <w:r w:rsidRPr="007B5C01">
          <w:rPr>
            <w:rStyle w:val="Hyperlink"/>
          </w:rPr>
          <w:t>HS2enquiries@hs2.org.uk</w:t>
        </w:r>
      </w:hyperlink>
      <w:r>
        <w:t>.</w:t>
      </w:r>
    </w:p>
    <w:p w14:paraId="3B5A2CA6" w14:textId="77777777" w:rsidR="00D74EF4" w:rsidRPr="0025083F" w:rsidRDefault="00D74EF4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>How can I tell if vehicles in my area are working on HS2?</w:t>
      </w:r>
    </w:p>
    <w:p w14:paraId="3A2921DB" w14:textId="77777777" w:rsidR="00D74EF4" w:rsidRDefault="00D74EF4" w:rsidP="00D74EF4">
      <w:pPr>
        <w:ind w:left="720" w:hanging="720"/>
      </w:pPr>
      <w:r>
        <w:t>A.</w:t>
      </w:r>
      <w:r>
        <w:tab/>
      </w:r>
      <w:r w:rsidR="00CC2A87" w:rsidRPr="00CC2A87">
        <w:t>All vehicles over 3.5t regularly attending a worksite must display a</w:t>
      </w:r>
      <w:r w:rsidR="00CC2A87">
        <w:t>n HS2</w:t>
      </w:r>
      <w:r w:rsidR="00CC2A87" w:rsidRPr="00CC2A87">
        <w:t xml:space="preserve"> notice in the front vehicle window</w:t>
      </w:r>
      <w:r w:rsidR="00CC2A87">
        <w:t>.</w:t>
      </w:r>
    </w:p>
    <w:p w14:paraId="6EA3AC19" w14:textId="77777777" w:rsidR="00D74EF4" w:rsidRPr="0025083F" w:rsidRDefault="00CC2A87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>What enforcement power does Buckinghamshire Council have?</w:t>
      </w:r>
    </w:p>
    <w:p w14:paraId="6EB9CB9F" w14:textId="77777777" w:rsidR="00CC2A87" w:rsidRDefault="00CC2A87" w:rsidP="00CC2A87">
      <w:pPr>
        <w:ind w:left="720" w:hanging="720"/>
      </w:pPr>
      <w:r>
        <w:t>A.</w:t>
      </w:r>
      <w:r>
        <w:tab/>
      </w:r>
      <w:r w:rsidR="00DC7B66" w:rsidRPr="00CC2A87">
        <w:t xml:space="preserve">BC does not have </w:t>
      </w:r>
      <w:r w:rsidR="00DC7B66">
        <w:t xml:space="preserve">any </w:t>
      </w:r>
      <w:r w:rsidR="00DC7B66" w:rsidRPr="00CC2A87">
        <w:t>enforcement powers.</w:t>
      </w:r>
      <w:r w:rsidR="00DC7B66">
        <w:t xml:space="preserve">  However, c</w:t>
      </w:r>
      <w:r w:rsidRPr="00CC2A87">
        <w:t>ontractors must follow the HS2 Code of Construction Practice</w:t>
      </w:r>
      <w:r w:rsidR="00DC7B66">
        <w:t xml:space="preserve"> which can be found </w:t>
      </w:r>
      <w:hyperlink r:id="rId11" w:history="1">
        <w:r w:rsidR="00E9060E" w:rsidRPr="00E9060E">
          <w:rPr>
            <w:rStyle w:val="Hyperlink"/>
          </w:rPr>
          <w:t>here</w:t>
        </w:r>
      </w:hyperlink>
      <w:r w:rsidR="00E9060E">
        <w:t>.</w:t>
      </w:r>
      <w:r w:rsidRPr="00CC2A87">
        <w:t xml:space="preserve">  </w:t>
      </w:r>
    </w:p>
    <w:p w14:paraId="612EB673" w14:textId="77777777" w:rsidR="00A02CCB" w:rsidRPr="0025083F" w:rsidRDefault="00A02CCB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 xml:space="preserve">How will </w:t>
      </w:r>
      <w:r w:rsidR="00DC7B66" w:rsidRPr="0025083F">
        <w:rPr>
          <w:rFonts w:asciiTheme="minorHAnsi" w:hAnsiTheme="minorHAnsi" w:cstheme="minorHAnsi"/>
          <w:color w:val="auto"/>
        </w:rPr>
        <w:t xml:space="preserve">HS2 Ltd ensure their vehicles always stick to prescribed construction routes? </w:t>
      </w:r>
    </w:p>
    <w:p w14:paraId="4F77CF68" w14:textId="77777777" w:rsidR="00A02CCB" w:rsidRDefault="00A02CCB" w:rsidP="00CC2A87">
      <w:pPr>
        <w:ind w:left="720" w:hanging="720"/>
      </w:pPr>
      <w:r>
        <w:t>A.</w:t>
      </w:r>
      <w:r>
        <w:tab/>
      </w:r>
      <w:r w:rsidRPr="00A02CCB">
        <w:t xml:space="preserve">Fleet tracking, centralised vehicle monitoring system and cameras </w:t>
      </w:r>
      <w:r w:rsidR="007A65A8">
        <w:t>are being used for this purpose</w:t>
      </w:r>
      <w:r w:rsidR="00225B17">
        <w:t xml:space="preserve"> at the compounds</w:t>
      </w:r>
      <w:r w:rsidRPr="00A02CCB">
        <w:t>.</w:t>
      </w:r>
    </w:p>
    <w:p w14:paraId="79A9E9FC" w14:textId="77777777" w:rsidR="00AA6567" w:rsidRPr="0025083F" w:rsidRDefault="00AA6567" w:rsidP="0025083F">
      <w:pPr>
        <w:pStyle w:val="Heading2"/>
        <w:rPr>
          <w:rFonts w:asciiTheme="minorHAnsi" w:hAnsiTheme="minorHAnsi" w:cstheme="minorHAnsi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>Is there any community funding available that my organisation can apply for?</w:t>
      </w:r>
    </w:p>
    <w:p w14:paraId="7EB02691" w14:textId="77777777" w:rsidR="00AA6567" w:rsidRDefault="00AA6567" w:rsidP="00CC2A87">
      <w:pPr>
        <w:ind w:left="720" w:hanging="720"/>
      </w:pPr>
      <w:r>
        <w:t>A.</w:t>
      </w:r>
      <w:r>
        <w:tab/>
        <w:t xml:space="preserve">Yes, £40m has been made available to Phase 1 organisations to apply for by way of the Community Environment Fund (CEF) and Business and Local Economy Fund (BLEF).  You can find details </w:t>
      </w:r>
      <w:hyperlink r:id="rId12" w:history="1">
        <w:r w:rsidRPr="00AA6567">
          <w:rPr>
            <w:rStyle w:val="Hyperlink"/>
          </w:rPr>
          <w:t>here</w:t>
        </w:r>
      </w:hyperlink>
      <w:r>
        <w:t>.</w:t>
      </w:r>
    </w:p>
    <w:p w14:paraId="614FCC8F" w14:textId="77777777" w:rsidR="007C5129" w:rsidRPr="0025083F" w:rsidRDefault="007A65A8" w:rsidP="0025083F">
      <w:pPr>
        <w:pStyle w:val="Heading1"/>
        <w:rPr>
          <w:color w:val="auto"/>
        </w:rPr>
      </w:pPr>
      <w:r w:rsidRPr="0025083F">
        <w:rPr>
          <w:color w:val="auto"/>
        </w:rPr>
        <w:t>I want to complain</w:t>
      </w:r>
    </w:p>
    <w:p w14:paraId="5D9077A5" w14:textId="77777777" w:rsidR="00163B7A" w:rsidRPr="0025083F" w:rsidRDefault="00163B7A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</w:r>
      <w:r w:rsidR="00D74EF4" w:rsidRPr="0025083F">
        <w:rPr>
          <w:rFonts w:asciiTheme="minorHAnsi" w:hAnsiTheme="minorHAnsi" w:cstheme="minorHAnsi"/>
          <w:color w:val="auto"/>
        </w:rPr>
        <w:t>An HS2 contractor has caused excessive mud on local roads.  Who should I inform?</w:t>
      </w:r>
    </w:p>
    <w:p w14:paraId="2B65620E" w14:textId="77777777" w:rsidR="00CC2A87" w:rsidRDefault="00CC2A87" w:rsidP="00CC2A87">
      <w:pPr>
        <w:ind w:left="720" w:hanging="720"/>
      </w:pPr>
      <w:r>
        <w:t>A.</w:t>
      </w:r>
      <w:r>
        <w:tab/>
      </w:r>
      <w:r w:rsidRPr="00CC2A87">
        <w:t xml:space="preserve">You </w:t>
      </w:r>
      <w:r w:rsidR="00702444">
        <w:t>should</w:t>
      </w:r>
      <w:r w:rsidR="00702444" w:rsidRPr="00CC2A87">
        <w:t xml:space="preserve"> </w:t>
      </w:r>
      <w:r w:rsidRPr="00CC2A87">
        <w:t xml:space="preserve">report this to HS2 Ltd on </w:t>
      </w:r>
      <w:r w:rsidR="00225B17">
        <w:t>Freephone 08081 434 434</w:t>
      </w:r>
      <w:r w:rsidR="0091658F">
        <w:t xml:space="preserve"> or email the H</w:t>
      </w:r>
      <w:r w:rsidRPr="00CC2A87">
        <w:t xml:space="preserve">elpdesk at </w:t>
      </w:r>
      <w:hyperlink r:id="rId13" w:history="1">
        <w:r w:rsidRPr="007B5C01">
          <w:rPr>
            <w:rStyle w:val="Hyperlink"/>
          </w:rPr>
          <w:t>HS2enquiries@hs2.org.uk</w:t>
        </w:r>
      </w:hyperlink>
      <w:r w:rsidRPr="00CC2A87">
        <w:t>.</w:t>
      </w:r>
    </w:p>
    <w:p w14:paraId="40F191DD" w14:textId="77777777" w:rsidR="00CC2A87" w:rsidRPr="0025083F" w:rsidRDefault="00CC2A87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>An HS2 contractor has generated excessive dust</w:t>
      </w:r>
      <w:r w:rsidR="009D4F00" w:rsidRPr="0025083F">
        <w:rPr>
          <w:rFonts w:asciiTheme="minorHAnsi" w:hAnsiTheme="minorHAnsi" w:cstheme="minorHAnsi"/>
          <w:color w:val="auto"/>
        </w:rPr>
        <w:t>.  Who should I inform?</w:t>
      </w:r>
    </w:p>
    <w:p w14:paraId="7084B064" w14:textId="77777777" w:rsidR="009D4F00" w:rsidRDefault="009D4F00" w:rsidP="00CC2A87">
      <w:pPr>
        <w:ind w:left="720" w:hanging="720"/>
      </w:pPr>
      <w:r>
        <w:t>A.</w:t>
      </w:r>
      <w:r>
        <w:tab/>
      </w:r>
      <w:r w:rsidRPr="009D4F00">
        <w:t xml:space="preserve">You can report this to HS2 Ltd on </w:t>
      </w:r>
      <w:r w:rsidR="00225B17">
        <w:t>Freephone 08081 434 434</w:t>
      </w:r>
      <w:r w:rsidR="0091658F">
        <w:t xml:space="preserve"> or email the H</w:t>
      </w:r>
      <w:r w:rsidRPr="009D4F00">
        <w:t xml:space="preserve">elpdesk at </w:t>
      </w:r>
      <w:hyperlink r:id="rId14" w:history="1">
        <w:r w:rsidRPr="007B5C01">
          <w:rPr>
            <w:rStyle w:val="Hyperlink"/>
          </w:rPr>
          <w:t>HS2enquiries@hs2.org.uk</w:t>
        </w:r>
      </w:hyperlink>
      <w:r w:rsidRPr="009D4F00">
        <w:t>.</w:t>
      </w:r>
    </w:p>
    <w:p w14:paraId="79CCD8A9" w14:textId="77777777" w:rsidR="00AF464A" w:rsidRPr="0025083F" w:rsidRDefault="00AF464A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>An HS2 contractor is generating excessive noise.  Who should I inform?</w:t>
      </w:r>
    </w:p>
    <w:p w14:paraId="494061F2" w14:textId="77777777" w:rsidR="007C5129" w:rsidRDefault="00AF464A" w:rsidP="00CC2A87">
      <w:pPr>
        <w:ind w:left="720" w:hanging="720"/>
      </w:pPr>
      <w:r>
        <w:t>A.</w:t>
      </w:r>
      <w:r>
        <w:tab/>
      </w:r>
      <w:r w:rsidRPr="00AF464A">
        <w:t xml:space="preserve">You </w:t>
      </w:r>
      <w:r w:rsidR="00702444">
        <w:t>should</w:t>
      </w:r>
      <w:r w:rsidR="00702444" w:rsidRPr="00AF464A">
        <w:t xml:space="preserve"> </w:t>
      </w:r>
      <w:r w:rsidRPr="00AF464A">
        <w:t xml:space="preserve">report this to HS2 Ltd on </w:t>
      </w:r>
      <w:r w:rsidR="00225B17">
        <w:t>Freephone 08081 434 434</w:t>
      </w:r>
      <w:r w:rsidRPr="00AF464A">
        <w:t xml:space="preserve"> or email the </w:t>
      </w:r>
      <w:r w:rsidR="0091658F">
        <w:t>H</w:t>
      </w:r>
      <w:r w:rsidRPr="00AF464A">
        <w:t xml:space="preserve">elpdesk at </w:t>
      </w:r>
      <w:hyperlink r:id="rId15" w:history="1">
        <w:r w:rsidR="007C5129" w:rsidRPr="00442D0E">
          <w:rPr>
            <w:rStyle w:val="Hyperlink"/>
          </w:rPr>
          <w:t>HS2enquiries@hs2.org.uk</w:t>
        </w:r>
      </w:hyperlink>
      <w:r w:rsidRPr="00AF464A">
        <w:t>.</w:t>
      </w:r>
    </w:p>
    <w:p w14:paraId="700783FD" w14:textId="4BD51C3F" w:rsidR="0091658F" w:rsidRPr="0025083F" w:rsidRDefault="0091658F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>A HS2 Ltd contractor is not sticking to the prescribed, approved construction route. Who should I inform?</w:t>
      </w:r>
    </w:p>
    <w:p w14:paraId="1EAC86B5" w14:textId="77777777" w:rsidR="0091658F" w:rsidRDefault="0091658F" w:rsidP="00CC2A87">
      <w:pPr>
        <w:ind w:left="720" w:hanging="720"/>
      </w:pPr>
      <w:r>
        <w:t>A.</w:t>
      </w:r>
      <w:r>
        <w:tab/>
        <w:t xml:space="preserve">You should report this to HS2 Ltd on Freephone 08081 434 434 or email the Helpdesk at </w:t>
      </w:r>
      <w:hyperlink r:id="rId16" w:history="1">
        <w:r w:rsidRPr="0091658F">
          <w:rPr>
            <w:rStyle w:val="Hyperlink"/>
          </w:rPr>
          <w:t>HS2enquiries@hs2.org.uk</w:t>
        </w:r>
      </w:hyperlink>
      <w:r w:rsidRPr="0091658F">
        <w:t>.</w:t>
      </w:r>
      <w:r>
        <w:t xml:space="preserve">  It would be helpful if you could give them the vehicle registration number and date/time</w:t>
      </w:r>
      <w:r w:rsidR="001424B6">
        <w:t xml:space="preserve">.  Temporary use of Automatic Number Plate </w:t>
      </w:r>
      <w:r w:rsidR="67179FB4">
        <w:t>Recognition (</w:t>
      </w:r>
      <w:r w:rsidR="001424B6">
        <w:t xml:space="preserve">ANPR) or </w:t>
      </w:r>
      <w:r w:rsidR="0038130C">
        <w:t>Radio Frequency Identification (RFID)</w:t>
      </w:r>
      <w:r w:rsidR="001424B6">
        <w:t>can be used to evaluate usage of not-approved routes</w:t>
      </w:r>
      <w:r w:rsidR="00AA6567">
        <w:t>.</w:t>
      </w:r>
    </w:p>
    <w:p w14:paraId="0D8D73D7" w14:textId="77777777" w:rsidR="007C5129" w:rsidRPr="0025083F" w:rsidRDefault="00210E29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lastRenderedPageBreak/>
        <w:t>Q</w:t>
      </w:r>
      <w:r w:rsidRPr="0025083F">
        <w:rPr>
          <w:rFonts w:asciiTheme="minorHAnsi" w:hAnsiTheme="minorHAnsi" w:cstheme="minorHAnsi"/>
          <w:color w:val="auto"/>
        </w:rPr>
        <w:tab/>
        <w:t>W</w:t>
      </w:r>
      <w:r w:rsidR="0091658F" w:rsidRPr="0025083F">
        <w:rPr>
          <w:rFonts w:asciiTheme="minorHAnsi" w:hAnsiTheme="minorHAnsi" w:cstheme="minorHAnsi"/>
          <w:color w:val="auto"/>
        </w:rPr>
        <w:t xml:space="preserve">hy can’t Buckinghamshire </w:t>
      </w:r>
      <w:r w:rsidR="007C5129" w:rsidRPr="0025083F">
        <w:rPr>
          <w:rFonts w:asciiTheme="minorHAnsi" w:hAnsiTheme="minorHAnsi" w:cstheme="minorHAnsi"/>
          <w:color w:val="auto"/>
        </w:rPr>
        <w:t>C</w:t>
      </w:r>
      <w:r w:rsidR="0091658F" w:rsidRPr="0025083F">
        <w:rPr>
          <w:rFonts w:asciiTheme="minorHAnsi" w:hAnsiTheme="minorHAnsi" w:cstheme="minorHAnsi"/>
          <w:color w:val="auto"/>
        </w:rPr>
        <w:t>ouncil</w:t>
      </w:r>
      <w:r w:rsidR="007C5129" w:rsidRPr="0025083F">
        <w:rPr>
          <w:rFonts w:asciiTheme="minorHAnsi" w:hAnsiTheme="minorHAnsi" w:cstheme="minorHAnsi"/>
          <w:color w:val="auto"/>
        </w:rPr>
        <w:t xml:space="preserve"> handle my complaints about HS2 activities?</w:t>
      </w:r>
    </w:p>
    <w:p w14:paraId="7554E399" w14:textId="77777777" w:rsidR="009D4F00" w:rsidRPr="00915674" w:rsidRDefault="007C5129" w:rsidP="00915674">
      <w:pPr>
        <w:ind w:left="720" w:hanging="720"/>
        <w:rPr>
          <w:rFonts w:cs="Arial"/>
        </w:rPr>
      </w:pPr>
      <w:r>
        <w:t>A.</w:t>
      </w:r>
      <w:r>
        <w:tab/>
      </w:r>
      <w:r w:rsidR="00915674" w:rsidRPr="00915674">
        <w:rPr>
          <w:rFonts w:cs="Arial"/>
        </w:rPr>
        <w:t xml:space="preserve">HS2 Ltd is best placed to deal with any complaints/questions about their activities without the need for BC to act as a ‘go between’.  HS2 Ltd is committed to finding timely satisfactory solutions.  All complaints need to be reported to </w:t>
      </w:r>
      <w:r w:rsidR="00225B17">
        <w:rPr>
          <w:rFonts w:cs="Arial"/>
        </w:rPr>
        <w:t>Freephone 08081 434 34</w:t>
      </w:r>
      <w:r w:rsidR="00915674" w:rsidRPr="00915674">
        <w:rPr>
          <w:rFonts w:cs="Arial"/>
        </w:rPr>
        <w:t xml:space="preserve"> or email the helpdesk at </w:t>
      </w:r>
      <w:hyperlink r:id="rId17" w:history="1">
        <w:r w:rsidR="00915674" w:rsidRPr="00915674">
          <w:rPr>
            <w:rStyle w:val="Hyperlink"/>
            <w:rFonts w:cs="Arial"/>
          </w:rPr>
          <w:t>HS2enquiries@hs2.org.uk</w:t>
        </w:r>
      </w:hyperlink>
      <w:r w:rsidR="009D4F00" w:rsidRPr="00915674">
        <w:tab/>
      </w:r>
    </w:p>
    <w:p w14:paraId="2F36BC7C" w14:textId="77777777" w:rsidR="00D74EF4" w:rsidRPr="0025083F" w:rsidRDefault="00D74EF4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</w:r>
      <w:r w:rsidR="00115425" w:rsidRPr="0025083F">
        <w:rPr>
          <w:rFonts w:asciiTheme="minorHAnsi" w:hAnsiTheme="minorHAnsi" w:cstheme="minorHAnsi"/>
          <w:color w:val="auto"/>
        </w:rPr>
        <w:t>What do I do if my complaint remains unresolved by HS2 Ltd/contractor?</w:t>
      </w:r>
    </w:p>
    <w:p w14:paraId="4C57B438" w14:textId="77777777" w:rsidR="00115425" w:rsidRDefault="00115425" w:rsidP="00115425">
      <w:pPr>
        <w:ind w:left="720" w:hanging="720"/>
      </w:pPr>
      <w:r>
        <w:t>A.</w:t>
      </w:r>
      <w:r>
        <w:tab/>
        <w:t xml:space="preserve">You </w:t>
      </w:r>
      <w:r w:rsidR="00702444">
        <w:t xml:space="preserve">should </w:t>
      </w:r>
      <w:r>
        <w:t>raise this with</w:t>
      </w:r>
      <w:r w:rsidR="007B5D60">
        <w:t xml:space="preserve"> the Construction Commissioner </w:t>
      </w:r>
      <w:r>
        <w:t xml:space="preserve">whose job is to mediate in unresolved disputes </w:t>
      </w:r>
      <w:hyperlink r:id="rId18" w:history="1">
        <w:r w:rsidRPr="00EF2FDC">
          <w:rPr>
            <w:rStyle w:val="Hyperlink"/>
          </w:rPr>
          <w:t>complaints@hs2-cc.org.uk</w:t>
        </w:r>
      </w:hyperlink>
      <w:r>
        <w:t xml:space="preserve"> Tel </w:t>
      </w:r>
      <w:r w:rsidRPr="00115425">
        <w:t>0300 123 5365</w:t>
      </w:r>
      <w:r>
        <w:t xml:space="preserve"> and/or also raise with your Member of Parliament.</w:t>
      </w:r>
      <w:r w:rsidR="0091658F">
        <w:t xml:space="preserve">  However, all complaints must first go through the Helpdesk process.</w:t>
      </w:r>
    </w:p>
    <w:p w14:paraId="6AEE0EF9" w14:textId="77777777" w:rsidR="00115425" w:rsidRPr="0025083F" w:rsidRDefault="00115425" w:rsidP="0025083F">
      <w:pPr>
        <w:pStyle w:val="Heading2"/>
        <w:rPr>
          <w:rFonts w:asciiTheme="minorHAnsi" w:hAnsiTheme="minorHAnsi" w:cstheme="minorHAnsi"/>
          <w:color w:val="auto"/>
        </w:rPr>
      </w:pPr>
      <w:r w:rsidRPr="0025083F">
        <w:rPr>
          <w:rFonts w:asciiTheme="minorHAnsi" w:hAnsiTheme="minorHAnsi" w:cstheme="minorHAnsi"/>
          <w:color w:val="auto"/>
        </w:rPr>
        <w:t>Q.</w:t>
      </w:r>
      <w:r w:rsidRPr="0025083F">
        <w:rPr>
          <w:rFonts w:asciiTheme="minorHAnsi" w:hAnsiTheme="minorHAnsi" w:cstheme="minorHAnsi"/>
          <w:color w:val="auto"/>
        </w:rPr>
        <w:tab/>
        <w:t>Where can I find information on making a small claim against HS2 Ltd/contractor?</w:t>
      </w:r>
    </w:p>
    <w:p w14:paraId="68BC89D3" w14:textId="77777777" w:rsidR="00702444" w:rsidRDefault="00115425" w:rsidP="00115425">
      <w:pPr>
        <w:ind w:left="720" w:hanging="720"/>
      </w:pPr>
      <w:r>
        <w:t>A.</w:t>
      </w:r>
      <w:r>
        <w:tab/>
        <w:t xml:space="preserve">HS2 Ltd has published an Information Paper on this which you can find </w:t>
      </w:r>
      <w:hyperlink r:id="rId19" w:history="1">
        <w:r w:rsidRPr="00115425">
          <w:rPr>
            <w:rStyle w:val="Hyperlink"/>
          </w:rPr>
          <w:t>here</w:t>
        </w:r>
      </w:hyperlink>
      <w:r>
        <w:t>.</w:t>
      </w:r>
      <w:r w:rsidR="0091658F">
        <w:t xml:space="preserve">  HS2 Ltd has also published a Prolonged Disruptio</w:t>
      </w:r>
      <w:bookmarkStart w:id="0" w:name="_GoBack"/>
      <w:bookmarkEnd w:id="0"/>
      <w:r w:rsidR="0091658F">
        <w:t xml:space="preserve">n Compensation Scheme which you can find </w:t>
      </w:r>
      <w:hyperlink r:id="rId20" w:history="1">
        <w:r w:rsidR="0091658F" w:rsidRPr="0091658F">
          <w:rPr>
            <w:rStyle w:val="Hyperlink"/>
          </w:rPr>
          <w:t>here</w:t>
        </w:r>
      </w:hyperlink>
      <w:r w:rsidR="0091658F">
        <w:t>.</w:t>
      </w:r>
    </w:p>
    <w:sectPr w:rsidR="00702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BCC"/>
    <w:multiLevelType w:val="hybridMultilevel"/>
    <w:tmpl w:val="B2E20FEC"/>
    <w:lvl w:ilvl="0" w:tplc="0809000F">
      <w:start w:val="1"/>
      <w:numFmt w:val="decimal"/>
      <w:lvlText w:val="%1."/>
      <w:lvlJc w:val="left"/>
      <w:pPr>
        <w:ind w:left="1319" w:hanging="360"/>
      </w:pPr>
    </w:lvl>
    <w:lvl w:ilvl="1" w:tplc="08090019" w:tentative="1">
      <w:start w:val="1"/>
      <w:numFmt w:val="lowerLetter"/>
      <w:lvlText w:val="%2."/>
      <w:lvlJc w:val="left"/>
      <w:pPr>
        <w:ind w:left="2039" w:hanging="360"/>
      </w:pPr>
    </w:lvl>
    <w:lvl w:ilvl="2" w:tplc="0809001B" w:tentative="1">
      <w:start w:val="1"/>
      <w:numFmt w:val="lowerRoman"/>
      <w:lvlText w:val="%3."/>
      <w:lvlJc w:val="right"/>
      <w:pPr>
        <w:ind w:left="2759" w:hanging="180"/>
      </w:pPr>
    </w:lvl>
    <w:lvl w:ilvl="3" w:tplc="0809000F" w:tentative="1">
      <w:start w:val="1"/>
      <w:numFmt w:val="decimal"/>
      <w:lvlText w:val="%4."/>
      <w:lvlJc w:val="left"/>
      <w:pPr>
        <w:ind w:left="3479" w:hanging="360"/>
      </w:pPr>
    </w:lvl>
    <w:lvl w:ilvl="4" w:tplc="08090019" w:tentative="1">
      <w:start w:val="1"/>
      <w:numFmt w:val="lowerLetter"/>
      <w:lvlText w:val="%5."/>
      <w:lvlJc w:val="left"/>
      <w:pPr>
        <w:ind w:left="4199" w:hanging="360"/>
      </w:pPr>
    </w:lvl>
    <w:lvl w:ilvl="5" w:tplc="0809001B" w:tentative="1">
      <w:start w:val="1"/>
      <w:numFmt w:val="lowerRoman"/>
      <w:lvlText w:val="%6."/>
      <w:lvlJc w:val="right"/>
      <w:pPr>
        <w:ind w:left="4919" w:hanging="180"/>
      </w:pPr>
    </w:lvl>
    <w:lvl w:ilvl="6" w:tplc="0809000F" w:tentative="1">
      <w:start w:val="1"/>
      <w:numFmt w:val="decimal"/>
      <w:lvlText w:val="%7."/>
      <w:lvlJc w:val="left"/>
      <w:pPr>
        <w:ind w:left="5639" w:hanging="360"/>
      </w:pPr>
    </w:lvl>
    <w:lvl w:ilvl="7" w:tplc="08090019" w:tentative="1">
      <w:start w:val="1"/>
      <w:numFmt w:val="lowerLetter"/>
      <w:lvlText w:val="%8."/>
      <w:lvlJc w:val="left"/>
      <w:pPr>
        <w:ind w:left="6359" w:hanging="360"/>
      </w:pPr>
    </w:lvl>
    <w:lvl w:ilvl="8" w:tplc="08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 w15:restartNumberingAfterBreak="0">
    <w:nsid w:val="3A8C5029"/>
    <w:multiLevelType w:val="hybridMultilevel"/>
    <w:tmpl w:val="DB4C7518"/>
    <w:lvl w:ilvl="0" w:tplc="96DE4BE8">
      <w:start w:val="1"/>
      <w:numFmt w:val="upperLetter"/>
      <w:lvlText w:val="%1."/>
      <w:lvlJc w:val="left"/>
      <w:pPr>
        <w:ind w:left="720" w:hanging="360"/>
      </w:pPr>
    </w:lvl>
    <w:lvl w:ilvl="1" w:tplc="62DE52EC">
      <w:start w:val="1"/>
      <w:numFmt w:val="lowerLetter"/>
      <w:lvlText w:val="%2."/>
      <w:lvlJc w:val="left"/>
      <w:pPr>
        <w:ind w:left="1440" w:hanging="360"/>
      </w:pPr>
    </w:lvl>
    <w:lvl w:ilvl="2" w:tplc="A51C9F5E">
      <w:start w:val="1"/>
      <w:numFmt w:val="lowerRoman"/>
      <w:lvlText w:val="%3."/>
      <w:lvlJc w:val="right"/>
      <w:pPr>
        <w:ind w:left="2160" w:hanging="180"/>
      </w:pPr>
    </w:lvl>
    <w:lvl w:ilvl="3" w:tplc="7180B676">
      <w:start w:val="1"/>
      <w:numFmt w:val="decimal"/>
      <w:lvlText w:val="%4."/>
      <w:lvlJc w:val="left"/>
      <w:pPr>
        <w:ind w:left="2880" w:hanging="360"/>
      </w:pPr>
    </w:lvl>
    <w:lvl w:ilvl="4" w:tplc="5EC62E62">
      <w:start w:val="1"/>
      <w:numFmt w:val="lowerLetter"/>
      <w:lvlText w:val="%5."/>
      <w:lvlJc w:val="left"/>
      <w:pPr>
        <w:ind w:left="3600" w:hanging="360"/>
      </w:pPr>
    </w:lvl>
    <w:lvl w:ilvl="5" w:tplc="C8200F92">
      <w:start w:val="1"/>
      <w:numFmt w:val="lowerRoman"/>
      <w:lvlText w:val="%6."/>
      <w:lvlJc w:val="right"/>
      <w:pPr>
        <w:ind w:left="4320" w:hanging="180"/>
      </w:pPr>
    </w:lvl>
    <w:lvl w:ilvl="6" w:tplc="8EEEB452">
      <w:start w:val="1"/>
      <w:numFmt w:val="decimal"/>
      <w:lvlText w:val="%7."/>
      <w:lvlJc w:val="left"/>
      <w:pPr>
        <w:ind w:left="5040" w:hanging="360"/>
      </w:pPr>
    </w:lvl>
    <w:lvl w:ilvl="7" w:tplc="656A0960">
      <w:start w:val="1"/>
      <w:numFmt w:val="lowerLetter"/>
      <w:lvlText w:val="%8."/>
      <w:lvlJc w:val="left"/>
      <w:pPr>
        <w:ind w:left="5760" w:hanging="360"/>
      </w:pPr>
    </w:lvl>
    <w:lvl w:ilvl="8" w:tplc="E9A2A0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54184"/>
    <w:multiLevelType w:val="hybridMultilevel"/>
    <w:tmpl w:val="3F3673E8"/>
    <w:lvl w:ilvl="0" w:tplc="78EA3DE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readOnly" w:enforcement="1" w:cryptProviderType="rsaAES" w:cryptAlgorithmClass="hash" w:cryptAlgorithmType="typeAny" w:cryptAlgorithmSid="14" w:cryptSpinCount="100000" w:hash="zmF/iYfHualZ7mK4GFW2RuuAr5PbytanaPAYuQdI1o+rEi1DZUCPrZyKEEuoIRMPEmQ8ODmgI1OmkBAGLbnbEg==" w:salt="1mZiIikU8eydcfKT/fWr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7A"/>
    <w:rsid w:val="00115425"/>
    <w:rsid w:val="00132F74"/>
    <w:rsid w:val="001424B6"/>
    <w:rsid w:val="00163B7A"/>
    <w:rsid w:val="00210E29"/>
    <w:rsid w:val="00225B17"/>
    <w:rsid w:val="0025083F"/>
    <w:rsid w:val="00283DE7"/>
    <w:rsid w:val="0038130C"/>
    <w:rsid w:val="003F43B2"/>
    <w:rsid w:val="00482754"/>
    <w:rsid w:val="00513173"/>
    <w:rsid w:val="005375D2"/>
    <w:rsid w:val="005C392E"/>
    <w:rsid w:val="005F651E"/>
    <w:rsid w:val="006B0EDC"/>
    <w:rsid w:val="006F4F22"/>
    <w:rsid w:val="00702444"/>
    <w:rsid w:val="007173AE"/>
    <w:rsid w:val="007A65A8"/>
    <w:rsid w:val="007B5D60"/>
    <w:rsid w:val="007C5129"/>
    <w:rsid w:val="0081459C"/>
    <w:rsid w:val="00915674"/>
    <w:rsid w:val="0091658F"/>
    <w:rsid w:val="00981EE0"/>
    <w:rsid w:val="009A4025"/>
    <w:rsid w:val="009D4F00"/>
    <w:rsid w:val="00A02CCB"/>
    <w:rsid w:val="00AA6567"/>
    <w:rsid w:val="00AF464A"/>
    <w:rsid w:val="00B31F16"/>
    <w:rsid w:val="00CC2A87"/>
    <w:rsid w:val="00D03C84"/>
    <w:rsid w:val="00D74EF4"/>
    <w:rsid w:val="00DC7B66"/>
    <w:rsid w:val="00DE0EE6"/>
    <w:rsid w:val="00E9060E"/>
    <w:rsid w:val="00FD636C"/>
    <w:rsid w:val="0B75CF46"/>
    <w:rsid w:val="157356DD"/>
    <w:rsid w:val="54ACC395"/>
    <w:rsid w:val="5D24E43D"/>
    <w:rsid w:val="67179FB4"/>
    <w:rsid w:val="7B6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0928"/>
  <w15:docId w15:val="{71410938-42EE-41D4-B778-FB70F37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E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E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3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3B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1E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1E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E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08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8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2enquiries@hs2.org.uk" TargetMode="External"/><Relationship Id="rId13" Type="http://schemas.openxmlformats.org/officeDocument/2006/relationships/hyperlink" Target="mailto:HS2enquiries@hs2.org.uk" TargetMode="External"/><Relationship Id="rId18" Type="http://schemas.openxmlformats.org/officeDocument/2006/relationships/hyperlink" Target="mailto:complaints@hs2-cc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hs2funds.org.uk/" TargetMode="External"/><Relationship Id="rId17" Type="http://schemas.openxmlformats.org/officeDocument/2006/relationships/hyperlink" Target="mailto:HS2enquiries@hs2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S2enquiries@hs2.org.uk" TargetMode="External"/><Relationship Id="rId20" Type="http://schemas.openxmlformats.org/officeDocument/2006/relationships/hyperlink" Target="https://www.gov.uk/government/publications/hs2-prolonged-disruption-compensation-sche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uploads/system/uploads/attachment_data/file/593592/Code_of_Construction_Practice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HS2enquiries@hs2.org.uk" TargetMode="External"/><Relationship Id="rId10" Type="http://schemas.openxmlformats.org/officeDocument/2006/relationships/hyperlink" Target="mailto:HS2enquiries@hs2.org.uk" TargetMode="External"/><Relationship Id="rId19" Type="http://schemas.openxmlformats.org/officeDocument/2006/relationships/hyperlink" Target="https://www.gov.uk/government/uploads/system/uploads/attachment_data/file/545180/C10_-_Small_Claims_Scheme_v1.5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uckscc.gov.uk/services/environment/hs2/maps-and-local-reports/" TargetMode="External"/><Relationship Id="rId14" Type="http://schemas.openxmlformats.org/officeDocument/2006/relationships/hyperlink" Target="mailto:HS2enquiries@hs2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6550AC40B1A449B12197FA01C9DC5" ma:contentTypeVersion="12" ma:contentTypeDescription="Create a new document." ma:contentTypeScope="" ma:versionID="91d2342108df291c1a19eb6886a0e1d4">
  <xsd:schema xmlns:xsd="http://www.w3.org/2001/XMLSchema" xmlns:xs="http://www.w3.org/2001/XMLSchema" xmlns:p="http://schemas.microsoft.com/office/2006/metadata/properties" xmlns:ns2="2a4574b1-2a41-4207-add1-159bbf45f6c2" xmlns:ns3="1965c31a-1fc4-4856-b3bf-a7d130da6349" targetNamespace="http://schemas.microsoft.com/office/2006/metadata/properties" ma:root="true" ma:fieldsID="126b45b6d4b9469750cbc8ede613880e" ns2:_="" ns3:_="">
    <xsd:import namespace="2a4574b1-2a41-4207-add1-159bbf45f6c2"/>
    <xsd:import namespace="1965c31a-1fc4-4856-b3bf-a7d130da6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74b1-2a41-4207-add1-159bbf45f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5c31a-1fc4-4856-b3bf-a7d130da6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A45BA-E2EC-4C67-9ED3-A3A506144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FA4D6-7CC4-4C07-BAAC-D7A82DA92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574b1-2a41-4207-add1-159bbf45f6c2"/>
    <ds:schemaRef ds:uri="1965c31a-1fc4-4856-b3bf-a7d130da6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14976-3B23-47D5-BBD6-C89AA168CE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5244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Copcutt, Jackie</dc:creator>
  <cp:lastModifiedBy>Oscar James</cp:lastModifiedBy>
  <cp:revision>2</cp:revision>
  <cp:lastPrinted>2017-07-10T08:35:00Z</cp:lastPrinted>
  <dcterms:created xsi:type="dcterms:W3CDTF">2020-10-29T11:39:00Z</dcterms:created>
  <dcterms:modified xsi:type="dcterms:W3CDTF">2020-10-29T11:39:00Z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0x010100D0F6550AC40B1A449B12197FA01C9DC5</vt:lpwstr>
  </property>
</Properties>
</file>