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This template has been prepared to guide applicants and their agents in preparing heritage statements or statements of heritage significance.  As required by the NPPF, the detail of statements must be proportionate to the significance of the asset a</w:t>
      </w:r>
      <w:bookmarkStart w:id="0" w:name="_GoBack"/>
      <w:bookmarkEnd w:id="0"/>
      <w:r w:rsidRPr="00E7345D">
        <w:rPr>
          <w:rFonts w:asciiTheme="minorHAnsi" w:hAnsiTheme="minorHAnsi" w:cstheme="minorHAnsi"/>
          <w:sz w:val="22"/>
          <w:szCs w:val="22"/>
          <w:bdr w:val="none" w:sz="0" w:space="0" w:color="auto" w:frame="1"/>
        </w:rPr>
        <w:t xml:space="preserve">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1"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 xml:space="preserve">Please confirm you have checked the following </w:t>
      </w:r>
      <w:proofErr w:type="gramStart"/>
      <w:r>
        <w:t>information,</w:t>
      </w:r>
      <w:proofErr w:type="gramEnd"/>
      <w:r>
        <w:t xml:space="preserve">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FF223F" w:rsidP="00A72792">
            <w:hyperlink r:id="rId12" w:history="1">
              <w:r w:rsidR="00E7345D" w:rsidRPr="00A70EE2">
                <w:rPr>
                  <w:rStyle w:val="Hyperlink"/>
                </w:rPr>
                <w:t>Historic England list of protected historic sites</w:t>
              </w:r>
            </w:hyperlink>
          </w:p>
        </w:tc>
        <w:sdt>
          <w:sdtPr>
            <w:id w:val="948813227"/>
            <w14:checkbox>
              <w14:checked w14:val="0"/>
              <w14:checkedState w14:val="2612" w14:font="MS Gothic"/>
              <w14:uncheckedState w14:val="2610" w14:font="MS Gothic"/>
            </w14:checkbox>
          </w:sdtPr>
          <w:sdtEndPr/>
          <w:sdtContent>
            <w:tc>
              <w:tcPr>
                <w:tcW w:w="436" w:type="dxa"/>
              </w:tcPr>
              <w:p w14:paraId="49ABDF66" w14:textId="6EF32FD5" w:rsidR="00E7345D" w:rsidRDefault="007539FE"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FF223F" w:rsidP="00A72792">
            <w:hyperlink r:id="rId13" w:history="1">
              <w:r w:rsidR="00E7345D" w:rsidRPr="00295C30">
                <w:rPr>
                  <w:rStyle w:val="Hyperlink"/>
                </w:rPr>
                <w:t>National Planning Policy Framework</w:t>
              </w:r>
            </w:hyperlink>
          </w:p>
        </w:tc>
        <w:sdt>
          <w:sdtPr>
            <w:id w:val="-1678957708"/>
            <w14:checkbox>
              <w14:checked w14:val="0"/>
              <w14:checkedState w14:val="2612" w14:font="MS Gothic"/>
              <w14:uncheckedState w14:val="2610" w14:font="MS Gothic"/>
            </w14:checkbox>
          </w:sdtPr>
          <w:sdtEndPr/>
          <w:sdtContent>
            <w:tc>
              <w:tcPr>
                <w:tcW w:w="436" w:type="dxa"/>
              </w:tcPr>
              <w:p w14:paraId="216F3F48" w14:textId="623D476E" w:rsidR="00E7345D" w:rsidRDefault="007539FE"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FF223F" w:rsidP="00A72792">
            <w:hyperlink r:id="rId14" w:history="1">
              <w:r w:rsidR="00E7345D" w:rsidRPr="00F77315">
                <w:rPr>
                  <w:rStyle w:val="Hyperlink"/>
                </w:rPr>
                <w:t>Planning Practice Guidance: conserving and enhancing the historic environment</w:t>
              </w:r>
            </w:hyperlink>
          </w:p>
        </w:tc>
        <w:sdt>
          <w:sdtPr>
            <w:id w:val="284155068"/>
            <w14:checkbox>
              <w14:checked w14:val="0"/>
              <w14:checkedState w14:val="2612" w14:font="MS Gothic"/>
              <w14:uncheckedState w14:val="2610" w14:font="MS Gothic"/>
            </w14:checkbox>
          </w:sdtPr>
          <w:sdtEndPr/>
          <w:sdtContent>
            <w:tc>
              <w:tcPr>
                <w:tcW w:w="436" w:type="dxa"/>
              </w:tcPr>
              <w:p w14:paraId="3FE7DC16" w14:textId="77777777" w:rsidR="00E7345D" w:rsidRDefault="00E7345D" w:rsidP="00A72792">
                <w:r>
                  <w:rPr>
                    <w:rFonts w:ascii="MS Gothic" w:eastAsia="MS Gothic" w:hint="eastAsia"/>
                  </w:rPr>
                  <w:t>☐</w:t>
                </w:r>
              </w:p>
            </w:tc>
          </w:sdtContent>
        </w:sdt>
      </w:tr>
      <w:tr w:rsidR="00E7345D" w14:paraId="760D5360" w14:textId="77777777" w:rsidTr="00A72792">
        <w:tc>
          <w:tcPr>
            <w:tcW w:w="8386" w:type="dxa"/>
          </w:tcPr>
          <w:p w14:paraId="50D26EA6" w14:textId="77777777" w:rsidR="00E7345D" w:rsidRPr="00AD22B1" w:rsidRDefault="00FF223F" w:rsidP="00A72792">
            <w:hyperlink r:id="rId15" w:history="1">
              <w:r w:rsidR="00E7345D">
                <w:rPr>
                  <w:rStyle w:val="Hyperlink"/>
                </w:rPr>
                <w:t>Relevant</w:t>
              </w:r>
            </w:hyperlink>
            <w:r w:rsidR="00E7345D">
              <w:rPr>
                <w:rStyle w:val="Hyperlink"/>
              </w:rPr>
              <w:t xml:space="preserve"> Local Plans</w:t>
            </w:r>
          </w:p>
        </w:tc>
        <w:sdt>
          <w:sdtPr>
            <w:id w:val="-586772916"/>
            <w14:checkbox>
              <w14:checked w14:val="0"/>
              <w14:checkedState w14:val="2612" w14:font="MS Gothic"/>
              <w14:uncheckedState w14:val="2610" w14:font="MS Gothic"/>
            </w14:checkbox>
          </w:sdtPr>
          <w:sdtEndPr/>
          <w:sdtContent>
            <w:tc>
              <w:tcPr>
                <w:tcW w:w="436" w:type="dxa"/>
              </w:tcPr>
              <w:p w14:paraId="33EBBF0E" w14:textId="77777777" w:rsidR="00E7345D" w:rsidRDefault="00E7345D" w:rsidP="00A72792">
                <w:r>
                  <w:rPr>
                    <w:rFonts w:ascii="MS Gothic" w:eastAsia="MS Gothic" w:hint="eastAsia"/>
                  </w:rPr>
                  <w:t>☐</w:t>
                </w:r>
              </w:p>
            </w:tc>
          </w:sdtContent>
        </w:sdt>
      </w:tr>
      <w:tr w:rsidR="00E7345D" w14:paraId="0DC56A6A" w14:textId="77777777" w:rsidTr="00A72792">
        <w:tc>
          <w:tcPr>
            <w:tcW w:w="8386" w:type="dxa"/>
          </w:tcPr>
          <w:p w14:paraId="78447B2A" w14:textId="77777777" w:rsidR="00E7345D" w:rsidRPr="00AD22B1" w:rsidRDefault="00FF223F" w:rsidP="00A72792">
            <w:hyperlink r:id="rId16" w:history="1">
              <w:r w:rsidR="00E7345D" w:rsidRPr="00A70EE2">
                <w:rPr>
                  <w:rStyle w:val="Hyperlink"/>
                </w:rPr>
                <w:t>Conservation Area Character Appraisal</w:t>
              </w:r>
            </w:hyperlink>
            <w:r w:rsidR="00E7345D">
              <w:t xml:space="preserve"> (if available)</w:t>
            </w:r>
          </w:p>
        </w:tc>
        <w:sdt>
          <w:sdtPr>
            <w:id w:val="1834489676"/>
            <w14:checkbox>
              <w14:checked w14:val="0"/>
              <w14:checkedState w14:val="2612" w14:font="MS Gothic"/>
              <w14:uncheckedState w14:val="2610" w14:font="MS Gothic"/>
            </w14:checkbox>
          </w:sdtPr>
          <w:sdtEndPr/>
          <w:sdtContent>
            <w:tc>
              <w:tcPr>
                <w:tcW w:w="436" w:type="dxa"/>
              </w:tcPr>
              <w:p w14:paraId="7635ECAC" w14:textId="77777777" w:rsidR="00E7345D" w:rsidRDefault="00E7345D" w:rsidP="00A72792">
                <w:r>
                  <w:rPr>
                    <w:rFonts w:ascii="MS Gothic" w:eastAsia="MS Gothic" w:hint="eastAsia"/>
                  </w:rPr>
                  <w:t>☐</w:t>
                </w:r>
              </w:p>
            </w:tc>
          </w:sdtContent>
        </w:sdt>
      </w:tr>
      <w:tr w:rsidR="00E7345D" w14:paraId="21E3313C" w14:textId="77777777" w:rsidTr="00A72792">
        <w:tc>
          <w:tcPr>
            <w:tcW w:w="8386" w:type="dxa"/>
          </w:tcPr>
          <w:p w14:paraId="69901595" w14:textId="77777777" w:rsidR="00E7345D" w:rsidRPr="00AD22B1" w:rsidRDefault="00FF223F" w:rsidP="00A72792">
            <w:hyperlink r:id="rId17" w:history="1">
              <w:r w:rsidR="00E7345D" w:rsidRPr="00580670">
                <w:rPr>
                  <w:rStyle w:val="Hyperlink"/>
                </w:rPr>
                <w:t>Buckinghamshire Landscape Character Assessment</w:t>
              </w:r>
            </w:hyperlink>
          </w:p>
        </w:tc>
        <w:sdt>
          <w:sdtPr>
            <w:id w:val="684100614"/>
            <w14:checkbox>
              <w14:checked w14:val="0"/>
              <w14:checkedState w14:val="2612" w14:font="MS Gothic"/>
              <w14:uncheckedState w14:val="2610" w14:font="MS Gothic"/>
            </w14:checkbox>
          </w:sdtPr>
          <w:sdtEndPr/>
          <w:sdtContent>
            <w:tc>
              <w:tcPr>
                <w:tcW w:w="436" w:type="dxa"/>
              </w:tcPr>
              <w:p w14:paraId="5798F45B" w14:textId="77777777" w:rsidR="00E7345D" w:rsidRDefault="00E7345D"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FF223F" w:rsidP="00A72792">
            <w:hyperlink r:id="rId18"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0"/>
              <w14:checkedState w14:val="2612" w14:font="MS Gothic"/>
              <w14:uncheckedState w14:val="2610" w14:font="MS Gothic"/>
            </w14:checkbox>
          </w:sdtPr>
          <w:sdtEndPr/>
          <w:sdtContent>
            <w:tc>
              <w:tcPr>
                <w:tcW w:w="436" w:type="dxa"/>
              </w:tcPr>
              <w:p w14:paraId="12035BA1" w14:textId="77777777" w:rsidR="00E7345D" w:rsidRDefault="00E7345D"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FF223F" w:rsidP="00A72792">
            <w:hyperlink r:id="rId19" w:history="1">
              <w:r w:rsidR="00E7345D" w:rsidRPr="00616047">
                <w:rPr>
                  <w:rStyle w:val="Hyperlink"/>
                </w:rPr>
                <w:t>Historic England ‘Statements of Heritage Significance: Analysing Significance in Heritage Assets’</w:t>
              </w:r>
            </w:hyperlink>
          </w:p>
        </w:tc>
        <w:sdt>
          <w:sdtPr>
            <w:id w:val="1691884678"/>
            <w14:checkbox>
              <w14:checked w14:val="0"/>
              <w14:checkedState w14:val="2612" w14:font="MS Gothic"/>
              <w14:uncheckedState w14:val="2610" w14:font="MS Gothic"/>
            </w14:checkbox>
          </w:sdtPr>
          <w:sdtEndPr/>
          <w:sdtContent>
            <w:tc>
              <w:tcPr>
                <w:tcW w:w="436" w:type="dxa"/>
              </w:tcPr>
              <w:p w14:paraId="72334B89" w14:textId="77777777" w:rsidR="00E7345D" w:rsidRDefault="00E7345D"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placeholder>
                  <w:docPart w:val="DefaultPlaceholder_-1854013440"/>
                </w:placeholder>
                <w:showingPlcHdr/>
              </w:sdtPr>
              <w:sdtEnd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End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8885"/>
      </w:tblGrid>
      <w:tr w:rsidR="0091338A" w14:paraId="0DA2879A" w14:textId="77777777" w:rsidTr="0091338A">
        <w:trPr>
          <w:trHeight w:val="1024"/>
        </w:trPr>
        <w:sdt>
          <w:sdtPr>
            <w:id w:val="741527352"/>
            <w:placeholder>
              <w:docPart w:val="DefaultPlaceholder_-1854013440"/>
            </w:placeholder>
            <w:showingPlcHdr/>
          </w:sdtPr>
          <w:sdtContent>
            <w:tc>
              <w:tcPr>
                <w:tcW w:w="9736" w:type="dxa"/>
              </w:tcPr>
              <w:p w14:paraId="7AF46A64" w14:textId="7BE96422" w:rsidR="0091338A" w:rsidRDefault="006F7ECC" w:rsidP="00CC4882">
                <w:r w:rsidRPr="004774B5">
                  <w:rPr>
                    <w:rStyle w:val="PlaceholderText"/>
                  </w:rPr>
                  <w:t>Click or tap here to enter text.</w:t>
                </w:r>
              </w:p>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1" w:name="_Toc314217718"/>
      <w:bookmarkEnd w:id="1"/>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0"/>
              <w14:checkedState w14:val="2612" w14:font="MS Gothic"/>
              <w14:uncheckedState w14:val="2610" w14:font="MS Gothic"/>
            </w14:checkbox>
          </w:sdtPr>
          <w:sdtEndPr/>
          <w:sdtContent>
            <w:tc>
              <w:tcPr>
                <w:tcW w:w="519" w:type="dxa"/>
              </w:tcPr>
              <w:p w14:paraId="719C2BB8" w14:textId="77777777" w:rsidR="00B152BF" w:rsidRDefault="00B152BF" w:rsidP="005979FA">
                <w:r>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EndPr/>
          <w:sdtContent>
            <w:tc>
              <w:tcPr>
                <w:tcW w:w="475" w:type="dxa"/>
              </w:tcPr>
              <w:p w14:paraId="0F461487" w14:textId="77777777" w:rsidR="00B152BF" w:rsidRDefault="00B152B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End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0"/>
              <w14:checkedState w14:val="2612" w14:font="MS Gothic"/>
              <w14:uncheckedState w14:val="2610" w14:font="MS Gothic"/>
            </w14:checkbox>
          </w:sdtPr>
          <w:sdtEndPr/>
          <w:sdtContent>
            <w:tc>
              <w:tcPr>
                <w:tcW w:w="475" w:type="dxa"/>
              </w:tcPr>
              <w:p w14:paraId="23ED05BE" w14:textId="77777777" w:rsidR="00B152BF" w:rsidRDefault="00B152BF"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End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0"/>
              <w14:checkedState w14:val="2612" w14:font="MS Gothic"/>
              <w14:uncheckedState w14:val="2610" w14:font="MS Gothic"/>
            </w14:checkbox>
          </w:sdtPr>
          <w:sdtEndPr/>
          <w:sdtContent>
            <w:tc>
              <w:tcPr>
                <w:tcW w:w="475" w:type="dxa"/>
              </w:tcPr>
              <w:p w14:paraId="5B7773FC" w14:textId="77777777" w:rsidR="00B152BF" w:rsidRDefault="00B152BF"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0"/>
              <w14:checkedState w14:val="2612" w14:font="MS Gothic"/>
              <w14:uncheckedState w14:val="2610" w14:font="MS Gothic"/>
            </w14:checkbox>
          </w:sdtPr>
          <w:sdtEndPr/>
          <w:sdtContent>
            <w:tc>
              <w:tcPr>
                <w:tcW w:w="519" w:type="dxa"/>
              </w:tcPr>
              <w:p w14:paraId="01D619A9" w14:textId="77777777" w:rsidR="00B152BF" w:rsidRDefault="00B152BF" w:rsidP="00B152BF">
                <w:r>
                  <w:rPr>
                    <w:rFonts w:ascii="MS Gothic" w:eastAsia="MS Gothic" w:hint="eastAsia"/>
                  </w:rPr>
                  <w:t>☐</w:t>
                </w:r>
              </w:p>
            </w:tc>
          </w:sdtContent>
        </w:sdt>
        <w:sdt>
          <w:sdtPr>
            <w:id w:val="-1703312374"/>
            <w14:checkbox>
              <w14:checked w14:val="0"/>
              <w14:checkedState w14:val="2612" w14:font="MS Gothic"/>
              <w14:uncheckedState w14:val="2610" w14:font="MS Gothic"/>
            </w14:checkbox>
          </w:sdtPr>
          <w:sdtEnd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0"/>
              <w14:checkedState w14:val="2612" w14:font="MS Gothic"/>
              <w14:uncheckedState w14:val="2610" w14:font="MS Gothic"/>
            </w14:checkbox>
          </w:sdtPr>
          <w:sdtEndPr/>
          <w:sdtContent>
            <w:tc>
              <w:tcPr>
                <w:tcW w:w="519" w:type="dxa"/>
              </w:tcPr>
              <w:p w14:paraId="3832628D" w14:textId="445E3A49" w:rsidR="004D2F5B" w:rsidRDefault="004D2F5B" w:rsidP="00B152BF">
                <w:r>
                  <w:rPr>
                    <w:rFonts w:ascii="MS Gothic" w:eastAsia="MS Gothic" w:hAnsi="MS Gothic" w:hint="eastAsia"/>
                  </w:rPr>
                  <w:t>☐</w:t>
                </w:r>
              </w:p>
            </w:tc>
          </w:sdtContent>
        </w:sdt>
        <w:sdt>
          <w:sdtPr>
            <w:id w:val="-447701655"/>
            <w14:checkbox>
              <w14:checked w14:val="0"/>
              <w14:checkedState w14:val="2612" w14:font="MS Gothic"/>
              <w14:uncheckedState w14:val="2610" w14:font="MS Gothic"/>
            </w14:checkbox>
          </w:sdtPr>
          <w:sdtEndPr/>
          <w:sdtContent>
            <w:tc>
              <w:tcPr>
                <w:tcW w:w="475" w:type="dxa"/>
              </w:tcPr>
              <w:p w14:paraId="7FFB8E9D" w14:textId="1336095C" w:rsidR="004D2F5B" w:rsidRDefault="004D2F5B"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End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0"/>
              <w14:checkedState w14:val="2612" w14:font="MS Gothic"/>
              <w14:uncheckedState w14:val="2610" w14:font="MS Gothic"/>
            </w14:checkbox>
          </w:sdtPr>
          <w:sdtEndPr/>
          <w:sdtContent>
            <w:tc>
              <w:tcPr>
                <w:tcW w:w="475" w:type="dxa"/>
              </w:tcPr>
              <w:p w14:paraId="77536AF6" w14:textId="77777777" w:rsidR="00B152BF" w:rsidRDefault="00B152BF"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EndPr/>
          <w:sdtContent>
            <w:tc>
              <w:tcPr>
                <w:tcW w:w="519" w:type="dxa"/>
              </w:tcPr>
              <w:p w14:paraId="7DEF992D" w14:textId="77777777" w:rsidR="00B152BF" w:rsidRDefault="00B152BF" w:rsidP="00B152BF">
                <w:r>
                  <w:rPr>
                    <w:rFonts w:ascii="MS Gothic" w:eastAsia="MS Gothic" w:hint="eastAsia"/>
                  </w:rPr>
                  <w:t>☐</w:t>
                </w:r>
              </w:p>
            </w:tc>
          </w:sdtContent>
        </w:sdt>
        <w:sdt>
          <w:sdtPr>
            <w:id w:val="651793663"/>
            <w14:checkbox>
              <w14:checked w14:val="0"/>
              <w14:checkedState w14:val="2612" w14:font="MS Gothic"/>
              <w14:uncheckedState w14:val="2610" w14:font="MS Gothic"/>
            </w14:checkbox>
          </w:sdtPr>
          <w:sdtEndPr/>
          <w:sdtContent>
            <w:tc>
              <w:tcPr>
                <w:tcW w:w="475" w:type="dxa"/>
              </w:tcPr>
              <w:p w14:paraId="6BD44011" w14:textId="77777777" w:rsidR="00B152BF" w:rsidRDefault="00B152BF"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lastRenderedPageBreak/>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placeholder>
              <w:docPart w:val="DefaultPlaceholder_-1854013440"/>
            </w:placeholder>
            <w:showingPlcHdr/>
          </w:sdtPr>
          <w:sdtEndPr/>
          <w:sdtContent>
            <w:tc>
              <w:tcPr>
                <w:tcW w:w="8890" w:type="dxa"/>
              </w:tcPr>
              <w:p w14:paraId="4FC7797D" w14:textId="073F43E6" w:rsidR="0091338A" w:rsidRDefault="0091338A" w:rsidP="00B152BF">
                <w:r w:rsidRPr="004774B5">
                  <w:rPr>
                    <w:rStyle w:val="PlaceholderText"/>
                  </w:rPr>
                  <w:t>Click or tap here to enter text.</w:t>
                </w:r>
              </w:p>
            </w:tc>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placeholder>
              <w:docPart w:val="DefaultPlaceholder_-1854013440"/>
            </w:placeholder>
            <w:showingPlcHdr/>
          </w:sdtPr>
          <w:sdtEndPr/>
          <w:sdtContent>
            <w:tc>
              <w:tcPr>
                <w:tcW w:w="8890" w:type="dxa"/>
              </w:tcPr>
              <w:p w14:paraId="11DF1AA2" w14:textId="400F9861" w:rsidR="0091338A" w:rsidRDefault="0091338A" w:rsidP="005B626C">
                <w:r w:rsidRPr="004774B5">
                  <w:rPr>
                    <w:rStyle w:val="PlaceholderText"/>
                  </w:rPr>
                  <w:t>Click or tap here to enter text.</w:t>
                </w:r>
              </w:p>
            </w:tc>
          </w:sdtContent>
        </w:sdt>
      </w:tr>
    </w:tbl>
    <w:p w14:paraId="5AB9CC89" w14:textId="42E481C8" w:rsidR="005B626C" w:rsidRDefault="002C6372" w:rsidP="005B626C">
      <w:pPr>
        <w:pStyle w:val="Heading1"/>
        <w:rPr>
          <w:b/>
        </w:rPr>
      </w:pPr>
      <w:r>
        <w:rPr>
          <w:b/>
        </w:rPr>
        <w:lastRenderedPageBreak/>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r w:rsidR="004D2F5B">
        <w:t>the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placeholder>
              <w:docPart w:val="DefaultPlaceholder_-1854013440"/>
            </w:placeholder>
            <w:showingPlcHdr/>
          </w:sdtPr>
          <w:sdtEndPr/>
          <w:sdtContent>
            <w:tc>
              <w:tcPr>
                <w:tcW w:w="8890" w:type="dxa"/>
              </w:tcPr>
              <w:p w14:paraId="3E3EEA2F" w14:textId="6E0E023E" w:rsidR="0091338A" w:rsidRDefault="006F7ECC" w:rsidP="00C66187">
                <w:r w:rsidRPr="004774B5">
                  <w:rPr>
                    <w:rStyle w:val="PlaceholderText"/>
                  </w:rPr>
                  <w:t>Click or tap here to enter text.</w:t>
                </w:r>
              </w:p>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landscaping, services</w:t>
      </w:r>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8885"/>
      </w:tblGrid>
      <w:tr w:rsidR="0091338A" w14:paraId="7B284A3E" w14:textId="77777777" w:rsidTr="0091338A">
        <w:trPr>
          <w:trHeight w:val="5076"/>
        </w:trPr>
        <w:sdt>
          <w:sdtPr>
            <w:id w:val="-1498872002"/>
            <w:placeholder>
              <w:docPart w:val="DefaultPlaceholder_-1854013440"/>
            </w:placeholder>
            <w:showingPlcHdr/>
          </w:sdtPr>
          <w:sdtEndPr/>
          <w:sdtContent>
            <w:tc>
              <w:tcPr>
                <w:tcW w:w="9736" w:type="dxa"/>
              </w:tcPr>
              <w:p w14:paraId="754BE1F4" w14:textId="0D9F9754" w:rsidR="0091338A" w:rsidRDefault="0091338A" w:rsidP="00E86F13">
                <w:r w:rsidRPr="004774B5">
                  <w:rPr>
                    <w:rStyle w:val="PlaceholderText"/>
                  </w:rPr>
                  <w:t>Click or tap here to enter text.</w:t>
                </w:r>
              </w:p>
            </w:tc>
          </w:sdtContent>
        </w:sdt>
      </w:tr>
    </w:tbl>
    <w:p w14:paraId="45315265" w14:textId="7D6AC512" w:rsidR="00757BAE" w:rsidRDefault="00757BAE" w:rsidP="00757BAE">
      <w:pPr>
        <w:pStyle w:val="Heading1"/>
        <w:rPr>
          <w:b/>
        </w:rPr>
      </w:pPr>
      <w:r>
        <w:rPr>
          <w:b/>
        </w:rPr>
        <w:lastRenderedPageBreak/>
        <w:t>Relevant Planning History</w:t>
      </w:r>
    </w:p>
    <w:p w14:paraId="75169153" w14:textId="39F1547F" w:rsidR="0028602D" w:rsidRDefault="00663107" w:rsidP="00757BAE">
      <w:pPr>
        <w:ind w:left="851"/>
      </w:pPr>
      <w:r>
        <w:t xml:space="preserve">Has there been any planning applications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8885"/>
      </w:tblGrid>
      <w:tr w:rsidR="0091338A" w14:paraId="311DB138" w14:textId="77777777" w:rsidTr="0091338A">
        <w:trPr>
          <w:trHeight w:val="4301"/>
        </w:trPr>
        <w:sdt>
          <w:sdtPr>
            <w:id w:val="1568140533"/>
            <w:placeholder>
              <w:docPart w:val="DefaultPlaceholder_-1854013440"/>
            </w:placeholder>
            <w:showingPlcHdr/>
          </w:sdtPr>
          <w:sdtEndPr/>
          <w:sdtContent>
            <w:tc>
              <w:tcPr>
                <w:tcW w:w="9736" w:type="dxa"/>
              </w:tcPr>
              <w:p w14:paraId="419CA2C8" w14:textId="7075A526" w:rsidR="0091338A" w:rsidRDefault="0091338A" w:rsidP="00757BAE">
                <w:r w:rsidRPr="004774B5">
                  <w:rPr>
                    <w:rStyle w:val="PlaceholderText"/>
                  </w:rPr>
                  <w:t>Click or tap here to enter text.</w:t>
                </w:r>
              </w:p>
            </w:tc>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5A303A58" w14:textId="77777777" w:rsidTr="0091338A">
        <w:trPr>
          <w:trHeight w:val="6879"/>
        </w:trPr>
        <w:sdt>
          <w:sdtPr>
            <w:id w:val="140307865"/>
            <w:placeholder>
              <w:docPart w:val="DefaultPlaceholder_-1854013440"/>
            </w:placeholder>
            <w:showingPlcHdr/>
          </w:sdtPr>
          <w:sdtEndPr/>
          <w:sdtContent>
            <w:tc>
              <w:tcPr>
                <w:tcW w:w="9736" w:type="dxa"/>
              </w:tcPr>
              <w:p w14:paraId="14213D10" w14:textId="3CFE85C1" w:rsidR="0091338A" w:rsidRDefault="0091338A" w:rsidP="004D150A">
                <w:r w:rsidRPr="004774B5">
                  <w:rPr>
                    <w:rStyle w:val="PlaceholderText"/>
                  </w:rPr>
                  <w:t>Click or tap here to enter text.</w:t>
                </w:r>
              </w:p>
            </w:tc>
          </w:sdtContent>
        </w:sdt>
      </w:tr>
    </w:tbl>
    <w:p w14:paraId="4FE3637C" w14:textId="13037BC7" w:rsidR="004D150A" w:rsidRDefault="004F6128" w:rsidP="004D150A">
      <w:pPr>
        <w:pStyle w:val="Heading1"/>
        <w:rPr>
          <w:b/>
        </w:rPr>
      </w:pPr>
      <w:r>
        <w:rPr>
          <w:b/>
        </w:rPr>
        <w:lastRenderedPageBreak/>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(e.g.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67112C01" w14:textId="77777777" w:rsidTr="0091338A">
        <w:trPr>
          <w:trHeight w:val="7423"/>
        </w:trPr>
        <w:sdt>
          <w:sdtPr>
            <w:id w:val="1794937764"/>
            <w:placeholder>
              <w:docPart w:val="DefaultPlaceholder_-1854013440"/>
            </w:placeholder>
            <w:showingPlcHdr/>
          </w:sdtPr>
          <w:sdtEndPr/>
          <w:sdtContent>
            <w:tc>
              <w:tcPr>
                <w:tcW w:w="9736" w:type="dxa"/>
              </w:tcPr>
              <w:p w14:paraId="61DFF043" w14:textId="34972F6E" w:rsidR="0091338A" w:rsidRDefault="0091338A" w:rsidP="004D150A">
                <w:r w:rsidRPr="004774B5">
                  <w:rPr>
                    <w:rStyle w:val="PlaceholderText"/>
                  </w:rPr>
                  <w:t>Click or tap here to enter text.</w:t>
                </w:r>
              </w:p>
            </w:tc>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2" w:name="_Additional_guidance_on"/>
      <w:bookmarkEnd w:id="2"/>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3" w:name="_Listed_buildings"/>
      <w:bookmarkEnd w:id="3"/>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0"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1"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4" w:name="_Locally_listed_buildings"/>
      <w:bookmarkEnd w:id="4"/>
    </w:p>
    <w:p w14:paraId="1FA21807" w14:textId="174A32AB" w:rsidR="00B31DAC" w:rsidRPr="00606910" w:rsidRDefault="00B31DAC" w:rsidP="00B31DAC">
      <w:pPr>
        <w:pStyle w:val="Heading2"/>
        <w:rPr>
          <w:u w:val="single"/>
        </w:rPr>
      </w:pPr>
      <w:bookmarkStart w:id="5" w:name="_Scheduled_Ancient_Monuments"/>
      <w:bookmarkEnd w:id="5"/>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2"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3"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4"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6" w:name="_Sites_of_Archaeological"/>
      <w:bookmarkEnd w:id="6"/>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5"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7" w:name="_Conservation_Areas"/>
      <w:bookmarkEnd w:id="7"/>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6"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FF223F" w:rsidP="00163820">
      <w:pPr>
        <w:pStyle w:val="ListParagraph"/>
        <w:numPr>
          <w:ilvl w:val="0"/>
          <w:numId w:val="13"/>
        </w:numPr>
      </w:pPr>
      <w:hyperlink r:id="rId27" w:history="1">
        <w:r w:rsidR="00163820" w:rsidRPr="00163820">
          <w:rPr>
            <w:rStyle w:val="Hyperlink"/>
          </w:rPr>
          <w:t>Aylesbury Val</w:t>
        </w:r>
        <w:r w:rsidR="006169D1">
          <w:rPr>
            <w:rStyle w:val="Hyperlink"/>
          </w:rPr>
          <w:t>e (external website)</w:t>
        </w:r>
      </w:hyperlink>
    </w:p>
    <w:p w14:paraId="57A348F0" w14:textId="26FC82CC" w:rsidR="00163820" w:rsidRDefault="00FF223F" w:rsidP="00163820">
      <w:pPr>
        <w:pStyle w:val="ListParagraph"/>
        <w:numPr>
          <w:ilvl w:val="0"/>
          <w:numId w:val="13"/>
        </w:numPr>
      </w:pPr>
      <w:hyperlink r:id="rId28" w:history="1">
        <w:r w:rsidR="00163820" w:rsidRPr="00163820">
          <w:rPr>
            <w:rStyle w:val="Hyperlink"/>
          </w:rPr>
          <w:t>Chilter</w:t>
        </w:r>
        <w:r w:rsidR="006169D1">
          <w:rPr>
            <w:rStyle w:val="Hyperlink"/>
          </w:rPr>
          <w:t>n (external website)</w:t>
        </w:r>
      </w:hyperlink>
    </w:p>
    <w:p w14:paraId="3F5AB017" w14:textId="03436C02" w:rsidR="00163820" w:rsidRDefault="00FF223F" w:rsidP="00163820">
      <w:pPr>
        <w:pStyle w:val="ListParagraph"/>
        <w:numPr>
          <w:ilvl w:val="0"/>
          <w:numId w:val="13"/>
        </w:numPr>
      </w:pPr>
      <w:hyperlink r:id="rId29" w:history="1">
        <w:r w:rsidR="00163820" w:rsidRPr="00163820">
          <w:rPr>
            <w:rStyle w:val="Hyperlink"/>
          </w:rPr>
          <w:t>South Buck</w:t>
        </w:r>
        <w:r w:rsidR="006169D1">
          <w:rPr>
            <w:rStyle w:val="Hyperlink"/>
          </w:rPr>
          <w:t>s (external website)</w:t>
        </w:r>
      </w:hyperlink>
    </w:p>
    <w:p w14:paraId="044EE7EF" w14:textId="2B7E23C7" w:rsidR="009470B2" w:rsidRDefault="00FF223F" w:rsidP="00163820">
      <w:pPr>
        <w:pStyle w:val="ListParagraph"/>
        <w:numPr>
          <w:ilvl w:val="0"/>
          <w:numId w:val="13"/>
        </w:numPr>
      </w:pPr>
      <w:hyperlink r:id="rId30"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8" w:name="_Non-designated_heritage_assets_1"/>
      <w:bookmarkEnd w:id="8"/>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are buildings, monuments, sites, places, areas or landscapes identified by plan-making bodies as having a degree of </w:t>
      </w:r>
      <w:r w:rsidRPr="000B0524">
        <w:rPr>
          <w:b/>
          <w:bCs/>
        </w:rPr>
        <w:t>heritage</w:t>
      </w:r>
      <w:r w:rsidRPr="000B0524">
        <w:t xml:space="preserve"> significance meriting consideration in planning </w:t>
      </w:r>
      <w:proofErr w:type="gramStart"/>
      <w:r w:rsidRPr="000B0524">
        <w:t>decisions</w:t>
      </w:r>
      <w:proofErr w:type="gramEnd"/>
      <w:r w:rsidRPr="000B0524">
        <w:t xml:space="preserve">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FF223F" w:rsidP="00163820">
      <w:pPr>
        <w:pStyle w:val="ListParagraph"/>
        <w:numPr>
          <w:ilvl w:val="0"/>
          <w:numId w:val="13"/>
        </w:numPr>
      </w:pPr>
      <w:hyperlink r:id="rId31" w:history="1">
        <w:r w:rsidR="00163820" w:rsidRPr="00163820">
          <w:rPr>
            <w:rStyle w:val="Hyperlink"/>
          </w:rPr>
          <w:t>Aylesbury Val</w:t>
        </w:r>
        <w:r w:rsidR="00E7345D">
          <w:rPr>
            <w:rStyle w:val="Hyperlink"/>
          </w:rPr>
          <w:t>e (external website)</w:t>
        </w:r>
      </w:hyperlink>
    </w:p>
    <w:p w14:paraId="6F2C4D00" w14:textId="42D62DEF" w:rsidR="00163820" w:rsidRDefault="00FF223F" w:rsidP="00163820">
      <w:pPr>
        <w:pStyle w:val="ListParagraph"/>
        <w:numPr>
          <w:ilvl w:val="0"/>
          <w:numId w:val="13"/>
        </w:numPr>
      </w:pPr>
      <w:hyperlink r:id="rId32" w:history="1">
        <w:r w:rsidR="00163820" w:rsidRPr="00163820">
          <w:rPr>
            <w:rStyle w:val="Hyperlink"/>
          </w:rPr>
          <w:t>Chilter</w:t>
        </w:r>
        <w:r w:rsidR="00E7345D">
          <w:rPr>
            <w:rStyle w:val="Hyperlink"/>
          </w:rPr>
          <w:t>n (external website)</w:t>
        </w:r>
      </w:hyperlink>
    </w:p>
    <w:p w14:paraId="4A6FBFAD" w14:textId="1A4AE4BB" w:rsidR="00163820" w:rsidRDefault="00FF223F" w:rsidP="00163820">
      <w:pPr>
        <w:pStyle w:val="ListParagraph"/>
        <w:numPr>
          <w:ilvl w:val="0"/>
          <w:numId w:val="13"/>
        </w:numPr>
      </w:pPr>
      <w:hyperlink r:id="rId33"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4"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5"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contains a non-designated heritage asset, please use our </w:t>
      </w:r>
      <w:hyperlink r:id="rId36"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9" w:name="_Historic_Parks_and"/>
      <w:bookmarkEnd w:id="9"/>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 xml:space="preserve">The main purpose of this Register is to celebrate designed landscapes of </w:t>
      </w:r>
      <w:proofErr w:type="gramStart"/>
      <w:r w:rsidRPr="00A86497">
        <w:t>note, and</w:t>
      </w:r>
      <w:proofErr w:type="gramEnd"/>
      <w:r w:rsidRPr="00A86497">
        <w:t xml:space="preserve">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7"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8"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10" w:name="_Adjacent_/_within"/>
      <w:bookmarkEnd w:id="10"/>
      <w:r w:rsidRPr="00606910">
        <w:rPr>
          <w:u w:val="single"/>
        </w:rPr>
        <w:t>Adjacent / within the setting of a heritage asset</w:t>
      </w:r>
    </w:p>
    <w:p w14:paraId="69B92EAF" w14:textId="693AE27A" w:rsidR="00163820" w:rsidRPr="00163820" w:rsidRDefault="00163820" w:rsidP="007E1D10">
      <w:r>
        <w:t>The setting of a heritage asset are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39"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1" w:name="_Non-designated_heritage_assets"/>
      <w:bookmarkEnd w:id="11"/>
    </w:p>
    <w:p w14:paraId="74979162" w14:textId="77777777" w:rsidR="00B62006" w:rsidRDefault="00B62006" w:rsidP="00B62006"/>
    <w:p w14:paraId="75B15A54" w14:textId="77777777" w:rsidR="00F41479" w:rsidRPr="00F41479" w:rsidRDefault="00F41479" w:rsidP="00F41479"/>
    <w:sectPr w:rsidR="00F41479" w:rsidRPr="00F41479" w:rsidSect="006725E9">
      <w:headerReference w:type="default" r:id="rId40"/>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C2A2" w14:textId="77777777" w:rsidR="00795EDC" w:rsidRDefault="00795EDC" w:rsidP="007B2218">
      <w:r>
        <w:separator/>
      </w:r>
    </w:p>
  </w:endnote>
  <w:endnote w:type="continuationSeparator" w:id="0">
    <w:p w14:paraId="44761D42" w14:textId="77777777" w:rsidR="00795EDC" w:rsidRDefault="00795EDC" w:rsidP="007B2218">
      <w:r>
        <w:continuationSeparator/>
      </w:r>
    </w:p>
  </w:endnote>
  <w:endnote w:type="continuationNotice" w:id="1">
    <w:p w14:paraId="6A99C679" w14:textId="77777777" w:rsidR="00795EDC" w:rsidRDefault="00795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7F36C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F36C1">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44B8" w14:textId="77777777" w:rsidR="00795EDC" w:rsidRDefault="00795EDC" w:rsidP="007B2218">
      <w:r>
        <w:separator/>
      </w:r>
    </w:p>
  </w:footnote>
  <w:footnote w:type="continuationSeparator" w:id="0">
    <w:p w14:paraId="0747D4CE" w14:textId="77777777" w:rsidR="00795EDC" w:rsidRDefault="00795EDC" w:rsidP="007B2218">
      <w:r>
        <w:continuationSeparator/>
      </w:r>
    </w:p>
  </w:footnote>
  <w:footnote w:type="continuationNotice" w:id="1">
    <w:p w14:paraId="5B267C62" w14:textId="77777777" w:rsidR="00795EDC" w:rsidRDefault="00795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3"/>
      <w:gridCol w:w="3247"/>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15:restartNumberingAfterBreak="0">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A297F17"/>
    <w:multiLevelType w:val="multilevel"/>
    <w:tmpl w:val="5D9A73FA"/>
    <w:numStyleLink w:val="Elements"/>
  </w:abstractNum>
  <w:abstractNum w:abstractNumId="10"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9"/>
  </w:num>
  <w:num w:numId="4">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abstractNumId w:val="4"/>
  </w:num>
  <w:num w:numId="6">
    <w:abstractNumId w:val="1"/>
  </w:num>
  <w:num w:numId="7">
    <w:abstractNumId w:val="5"/>
  </w:num>
  <w:num w:numId="8">
    <w:abstractNumId w:val="10"/>
  </w:num>
  <w:num w:numId="9">
    <w:abstractNumId w:val="8"/>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562E"/>
    <w:rsid w:val="00016150"/>
    <w:rsid w:val="00020468"/>
    <w:rsid w:val="00026498"/>
    <w:rsid w:val="000636ED"/>
    <w:rsid w:val="00095B15"/>
    <w:rsid w:val="000A3C2F"/>
    <w:rsid w:val="000B0524"/>
    <w:rsid w:val="000C4B81"/>
    <w:rsid w:val="000F45F9"/>
    <w:rsid w:val="001052E6"/>
    <w:rsid w:val="00107105"/>
    <w:rsid w:val="001163EA"/>
    <w:rsid w:val="001560DE"/>
    <w:rsid w:val="00163820"/>
    <w:rsid w:val="00166773"/>
    <w:rsid w:val="001729A1"/>
    <w:rsid w:val="001A1FB6"/>
    <w:rsid w:val="001A7D36"/>
    <w:rsid w:val="001B4379"/>
    <w:rsid w:val="001D4FE9"/>
    <w:rsid w:val="001F6DBF"/>
    <w:rsid w:val="00241B64"/>
    <w:rsid w:val="002802A8"/>
    <w:rsid w:val="0028602D"/>
    <w:rsid w:val="00295C30"/>
    <w:rsid w:val="002A1A20"/>
    <w:rsid w:val="002B23FD"/>
    <w:rsid w:val="002B45F2"/>
    <w:rsid w:val="002C3E7E"/>
    <w:rsid w:val="002C6372"/>
    <w:rsid w:val="002D7CA2"/>
    <w:rsid w:val="002E3CA3"/>
    <w:rsid w:val="002E6C36"/>
    <w:rsid w:val="0030298E"/>
    <w:rsid w:val="00310C90"/>
    <w:rsid w:val="00324858"/>
    <w:rsid w:val="00337F8F"/>
    <w:rsid w:val="00341D8A"/>
    <w:rsid w:val="0034779C"/>
    <w:rsid w:val="00364695"/>
    <w:rsid w:val="00382F35"/>
    <w:rsid w:val="003923A0"/>
    <w:rsid w:val="003B7DB5"/>
    <w:rsid w:val="003C0958"/>
    <w:rsid w:val="003D76DA"/>
    <w:rsid w:val="003F5B1B"/>
    <w:rsid w:val="003F69E0"/>
    <w:rsid w:val="00410265"/>
    <w:rsid w:val="004162E1"/>
    <w:rsid w:val="004164B3"/>
    <w:rsid w:val="00434A3F"/>
    <w:rsid w:val="00435046"/>
    <w:rsid w:val="00444887"/>
    <w:rsid w:val="004667CD"/>
    <w:rsid w:val="00476057"/>
    <w:rsid w:val="00483573"/>
    <w:rsid w:val="0048745F"/>
    <w:rsid w:val="00487EC4"/>
    <w:rsid w:val="0049664B"/>
    <w:rsid w:val="004A2BDE"/>
    <w:rsid w:val="004B15A7"/>
    <w:rsid w:val="004D150A"/>
    <w:rsid w:val="004D2F5B"/>
    <w:rsid w:val="004E1959"/>
    <w:rsid w:val="004E7AB8"/>
    <w:rsid w:val="004E7BF7"/>
    <w:rsid w:val="004F32B3"/>
    <w:rsid w:val="004F6128"/>
    <w:rsid w:val="00506590"/>
    <w:rsid w:val="00522589"/>
    <w:rsid w:val="005631C3"/>
    <w:rsid w:val="00580670"/>
    <w:rsid w:val="00594EEE"/>
    <w:rsid w:val="005963C4"/>
    <w:rsid w:val="005979FA"/>
    <w:rsid w:val="005A50E9"/>
    <w:rsid w:val="005B3637"/>
    <w:rsid w:val="005B626C"/>
    <w:rsid w:val="005B6833"/>
    <w:rsid w:val="005C1BC4"/>
    <w:rsid w:val="005C4064"/>
    <w:rsid w:val="005C783E"/>
    <w:rsid w:val="00606910"/>
    <w:rsid w:val="00610674"/>
    <w:rsid w:val="0061127E"/>
    <w:rsid w:val="006120DB"/>
    <w:rsid w:val="00616047"/>
    <w:rsid w:val="006169D1"/>
    <w:rsid w:val="0062198A"/>
    <w:rsid w:val="00633530"/>
    <w:rsid w:val="006412D4"/>
    <w:rsid w:val="006429E8"/>
    <w:rsid w:val="0065189E"/>
    <w:rsid w:val="00652222"/>
    <w:rsid w:val="00663107"/>
    <w:rsid w:val="00665EF1"/>
    <w:rsid w:val="006719CD"/>
    <w:rsid w:val="006725E9"/>
    <w:rsid w:val="00675C23"/>
    <w:rsid w:val="00681A3E"/>
    <w:rsid w:val="00684914"/>
    <w:rsid w:val="006875BC"/>
    <w:rsid w:val="0069561A"/>
    <w:rsid w:val="006A102B"/>
    <w:rsid w:val="006E027E"/>
    <w:rsid w:val="006F7ECC"/>
    <w:rsid w:val="007017B3"/>
    <w:rsid w:val="00704E17"/>
    <w:rsid w:val="00706BC1"/>
    <w:rsid w:val="00734ABC"/>
    <w:rsid w:val="007477E6"/>
    <w:rsid w:val="007539FE"/>
    <w:rsid w:val="00753A56"/>
    <w:rsid w:val="00757BAE"/>
    <w:rsid w:val="00761851"/>
    <w:rsid w:val="00772328"/>
    <w:rsid w:val="00774B26"/>
    <w:rsid w:val="007846AA"/>
    <w:rsid w:val="00787F11"/>
    <w:rsid w:val="007929F8"/>
    <w:rsid w:val="00795D23"/>
    <w:rsid w:val="00795EDC"/>
    <w:rsid w:val="007A2679"/>
    <w:rsid w:val="007A35BB"/>
    <w:rsid w:val="007B2218"/>
    <w:rsid w:val="007D3BD0"/>
    <w:rsid w:val="007D4862"/>
    <w:rsid w:val="007E1D10"/>
    <w:rsid w:val="007F36C1"/>
    <w:rsid w:val="00804B86"/>
    <w:rsid w:val="008058B8"/>
    <w:rsid w:val="008269BF"/>
    <w:rsid w:val="00836BC1"/>
    <w:rsid w:val="00841106"/>
    <w:rsid w:val="008538AE"/>
    <w:rsid w:val="008710E8"/>
    <w:rsid w:val="008971CF"/>
    <w:rsid w:val="00897AD1"/>
    <w:rsid w:val="008A5549"/>
    <w:rsid w:val="008B7F91"/>
    <w:rsid w:val="008C4E38"/>
    <w:rsid w:val="008E14C7"/>
    <w:rsid w:val="008F5937"/>
    <w:rsid w:val="008F7E8C"/>
    <w:rsid w:val="00904AA7"/>
    <w:rsid w:val="00913255"/>
    <w:rsid w:val="0091338A"/>
    <w:rsid w:val="00930BE3"/>
    <w:rsid w:val="009314EB"/>
    <w:rsid w:val="00943607"/>
    <w:rsid w:val="00943E8A"/>
    <w:rsid w:val="009470B2"/>
    <w:rsid w:val="00954B41"/>
    <w:rsid w:val="00954BB3"/>
    <w:rsid w:val="00962805"/>
    <w:rsid w:val="009642CB"/>
    <w:rsid w:val="00966DBD"/>
    <w:rsid w:val="009914EE"/>
    <w:rsid w:val="00996090"/>
    <w:rsid w:val="009B3196"/>
    <w:rsid w:val="009B4CFF"/>
    <w:rsid w:val="009B59BC"/>
    <w:rsid w:val="009F0ECB"/>
    <w:rsid w:val="00A003DE"/>
    <w:rsid w:val="00A33C6C"/>
    <w:rsid w:val="00A536F6"/>
    <w:rsid w:val="00A67570"/>
    <w:rsid w:val="00A70EE2"/>
    <w:rsid w:val="00A86497"/>
    <w:rsid w:val="00AA6747"/>
    <w:rsid w:val="00AB56A5"/>
    <w:rsid w:val="00AD1D93"/>
    <w:rsid w:val="00AE7816"/>
    <w:rsid w:val="00B07CA4"/>
    <w:rsid w:val="00B14028"/>
    <w:rsid w:val="00B152BF"/>
    <w:rsid w:val="00B260B7"/>
    <w:rsid w:val="00B31DAC"/>
    <w:rsid w:val="00B40276"/>
    <w:rsid w:val="00B45288"/>
    <w:rsid w:val="00B54C1C"/>
    <w:rsid w:val="00B62006"/>
    <w:rsid w:val="00B9413B"/>
    <w:rsid w:val="00BB3619"/>
    <w:rsid w:val="00BB4B44"/>
    <w:rsid w:val="00BB5DE4"/>
    <w:rsid w:val="00BB5FF5"/>
    <w:rsid w:val="00BC6243"/>
    <w:rsid w:val="00BD13F1"/>
    <w:rsid w:val="00BD77DD"/>
    <w:rsid w:val="00C225BB"/>
    <w:rsid w:val="00C33AD2"/>
    <w:rsid w:val="00C66187"/>
    <w:rsid w:val="00CA4AD7"/>
    <w:rsid w:val="00CA6B17"/>
    <w:rsid w:val="00CB61C6"/>
    <w:rsid w:val="00CC0EEB"/>
    <w:rsid w:val="00CC4882"/>
    <w:rsid w:val="00CC6DC1"/>
    <w:rsid w:val="00D1661B"/>
    <w:rsid w:val="00D26FF3"/>
    <w:rsid w:val="00D30637"/>
    <w:rsid w:val="00DB3FB5"/>
    <w:rsid w:val="00DB51F7"/>
    <w:rsid w:val="00DB56D5"/>
    <w:rsid w:val="00DE2747"/>
    <w:rsid w:val="00DF7452"/>
    <w:rsid w:val="00E03957"/>
    <w:rsid w:val="00E04AEC"/>
    <w:rsid w:val="00E2582C"/>
    <w:rsid w:val="00E32BC6"/>
    <w:rsid w:val="00E32DC2"/>
    <w:rsid w:val="00E7039F"/>
    <w:rsid w:val="00E7345D"/>
    <w:rsid w:val="00E86F13"/>
    <w:rsid w:val="00EC697A"/>
    <w:rsid w:val="00EE0EFB"/>
    <w:rsid w:val="00EF588A"/>
    <w:rsid w:val="00F00398"/>
    <w:rsid w:val="00F060FD"/>
    <w:rsid w:val="00F1347A"/>
    <w:rsid w:val="00F22203"/>
    <w:rsid w:val="00F339C5"/>
    <w:rsid w:val="00F41479"/>
    <w:rsid w:val="00F42DBE"/>
    <w:rsid w:val="00F47048"/>
    <w:rsid w:val="00F607A5"/>
    <w:rsid w:val="00F6312B"/>
    <w:rsid w:val="00F727C4"/>
    <w:rsid w:val="00F77315"/>
    <w:rsid w:val="00F96B66"/>
    <w:rsid w:val="00FC43C0"/>
    <w:rsid w:val="00FD0A34"/>
    <w:rsid w:val="00FD2288"/>
    <w:rsid w:val="00FD6176"/>
    <w:rsid w:val="00FD6783"/>
    <w:rsid w:val="00FF223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60890"/>
  <w15:docId w15:val="{CBE576D5-E4A6-49B5-97A9-A1F04C3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10197/NPPF_Feb_2019_revised.pdf" TargetMode="External"/><Relationship Id="rId18" Type="http://schemas.openxmlformats.org/officeDocument/2006/relationships/hyperlink" Target="https://www.wycombe.gov.uk/uploads/public/documents/Planning/Conservation-areas-and-listed-buildings/The-Wycombe-Local-List-of-Architectural-and-Historic-Significance.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www.wycombe.gov.uk/pages/Planning-and-building-control/About-our-planning-service/Planning-and-building-control-services-and-fees.aspx" TargetMode="External"/><Relationship Id="rId3" Type="http://schemas.openxmlformats.org/officeDocument/2006/relationships/customXml" Target="../customXml/item3.xml"/><Relationship Id="rId21" Type="http://schemas.openxmlformats.org/officeDocument/2006/relationships/hyperlink" Target="https://historicengland.org.uk/listing/the-list/" TargetMode="External"/><Relationship Id="rId34" Type="http://schemas.openxmlformats.org/officeDocument/2006/relationships/hyperlink" Target="https://www.wycombe.gov.uk/uploads/public/documents/Planning/Conservation-areas-and-listed-buildings/The-Wycombe-Local-List-of-Architectural-and-Historic-Significanc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istoricengland.org.uk/listing/" TargetMode="External"/><Relationship Id="rId17" Type="http://schemas.openxmlformats.org/officeDocument/2006/relationships/hyperlink" Target="https://www.wycombe.gov.uk/uploads/public/documents/Planning/Planning-policy/Topic-based/Wycombe-district-landscape-character-assessment.pdf" TargetMode="External"/><Relationship Id="rId25" Type="http://schemas.openxmlformats.org/officeDocument/2006/relationships/hyperlink" Target="http://buckscc.maps.arcgis.com/apps/webappviewer/index.html?id=4b37c160dbe54f8e85f9e1b3dec50af9" TargetMode="External"/><Relationship Id="rId33" Type="http://schemas.openxmlformats.org/officeDocument/2006/relationships/hyperlink" Target="https://www.southbucks.gov.uk/conservationareas" TargetMode="External"/><Relationship Id="rId38" Type="http://schemas.openxmlformats.org/officeDocument/2006/relationships/hyperlink" Target="https://historicengland.org.uk/listing/the-list/" TargetMode="External"/><Relationship Id="rId2" Type="http://schemas.openxmlformats.org/officeDocument/2006/relationships/customXml" Target="../customXml/item2.xml"/><Relationship Id="rId16" Type="http://schemas.openxmlformats.org/officeDocument/2006/relationships/hyperlink" Target="https://www.wycombe.gov.uk/pages/Planning-and-building-control/Conservation-areas-and-listed-buildings/Conservation-areas.aspx" TargetMode="External"/><Relationship Id="rId20" Type="http://schemas.openxmlformats.org/officeDocument/2006/relationships/hyperlink" Target="https://historicengland.org.uk/listing/the-list/map-search?clearresults=True" TargetMode="External"/><Relationship Id="rId29" Type="http://schemas.openxmlformats.org/officeDocument/2006/relationships/hyperlink" Target="https://www.southbucks.gov.uk/conservationare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bc.org.uk/" TargetMode="External"/><Relationship Id="rId24" Type="http://schemas.openxmlformats.org/officeDocument/2006/relationships/hyperlink" Target="https://historicengland.org.uk/listing/the-list/" TargetMode="External"/><Relationship Id="rId32" Type="http://schemas.openxmlformats.org/officeDocument/2006/relationships/hyperlink" Target="https://www.chiltern.gov.uk/article/7862/Conservation-Areas" TargetMode="External"/><Relationship Id="rId37" Type="http://schemas.openxmlformats.org/officeDocument/2006/relationships/hyperlink" Target="http://buckscc.maps.arcgis.com/apps/webappviewer/index.html?id=4b37c160dbe54f8e85f9e1b3dec50af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ycombe.gov.uk/pages/Planning-and-building-control/Adopted-Wycombe-planning-policy-and-guidance/Wycombe-development-plan.aspx" TargetMode="External"/><Relationship Id="rId23" Type="http://schemas.openxmlformats.org/officeDocument/2006/relationships/hyperlink" Target="http://buckscc.maps.arcgis.com/apps/webappviewer/index.html?id=4b37c160dbe54f8e85f9e1b3dec50af9" TargetMode="External"/><Relationship Id="rId28" Type="http://schemas.openxmlformats.org/officeDocument/2006/relationships/hyperlink" Target="https://www.chiltern.gov.uk/article/7862/Conservation-Areas" TargetMode="External"/><Relationship Id="rId36" Type="http://schemas.openxmlformats.org/officeDocument/2006/relationships/hyperlink" Target="https://www.wycombe.gov.uk/pages/Planning-and-building-control/About-our-planning-service/Planning-and-building-control-services-and-fees.aspx" TargetMode="External"/><Relationship Id="rId10" Type="http://schemas.openxmlformats.org/officeDocument/2006/relationships/endnotes" Target="endnotes.xml"/><Relationship Id="rId19" Type="http://schemas.openxmlformats.org/officeDocument/2006/relationships/hyperlink" Target="https://historicengland.org.uk/images-books/publications/statements-heritage-significance-advice-note-12/" TargetMode="External"/><Relationship Id="rId31" Type="http://schemas.openxmlformats.org/officeDocument/2006/relationships/hyperlink" Target="https://www.aylesburyvaledc.gov.uk/section/list-conservation-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erving-and-enhancing-the-historic-environment" TargetMode="External"/><Relationship Id="rId22" Type="http://schemas.openxmlformats.org/officeDocument/2006/relationships/hyperlink" Target="http://www.legislation.gov.uk/ukpga/1979/46" TargetMode="External"/><Relationship Id="rId27" Type="http://schemas.openxmlformats.org/officeDocument/2006/relationships/hyperlink" Target="https://www.aylesburyvaledc.gov.uk/section/list-conservation-areas" TargetMode="External"/><Relationship Id="rId30" Type="http://schemas.openxmlformats.org/officeDocument/2006/relationships/hyperlink" Target="https://www.wycombe.gov.uk/pages/Planning-and-building-control/Conservation-and-heritage/Conservation-and-Heritage.aspx" TargetMode="External"/><Relationship Id="rId35" Type="http://schemas.openxmlformats.org/officeDocument/2006/relationships/hyperlink" Target="https://www.wycombe.gov.uk/pages/Planning-and-building-control/Conservation-and-heritage/Conservation-and-Heritage.asp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1DE950-E1A0-48D6-8F44-B62C7B9E3605}"/>
      </w:docPartPr>
      <w:docPartBody>
        <w:p w:rsidR="00C26AA5" w:rsidRDefault="00CC01AA">
          <w:r w:rsidRPr="00477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A"/>
    <w:rsid w:val="00C26AA5"/>
    <w:rsid w:val="00CC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1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fceb5a0a-06e1-472b-8a8d-9435d1030bd6"/>
    <ds:schemaRef ds:uri="http://www.w3.org/XML/1998/namespace"/>
    <ds:schemaRef ds:uri="http://purl.org/dc/dcmitype/"/>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FD1A9909-17E1-44A6-A413-FB0C6809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Emily Hadley</cp:lastModifiedBy>
  <cp:revision>3</cp:revision>
  <cp:lastPrinted>2019-06-03T08:10:00Z</cp:lastPrinted>
  <dcterms:created xsi:type="dcterms:W3CDTF">2020-03-31T12:59:00Z</dcterms:created>
  <dcterms:modified xsi:type="dcterms:W3CDTF">2020-03-31T12:59:00Z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