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A054" w14:textId="77777777" w:rsidR="00F22D7A" w:rsidRDefault="00085648" w:rsidP="000370BC">
      <w:pPr>
        <w:spacing w:line="276" w:lineRule="auto"/>
        <w:jc w:val="center"/>
        <w:rPr>
          <w:rFonts w:cs="Arial"/>
          <w:b/>
          <w:bCs/>
          <w:color w:val="FF0000"/>
          <w:sz w:val="28"/>
          <w:szCs w:val="28"/>
        </w:rPr>
      </w:pPr>
      <w:r w:rsidRPr="003A0662">
        <w:rPr>
          <w:rFonts w:cs="Arial"/>
          <w:b/>
          <w:bCs/>
          <w:sz w:val="28"/>
          <w:szCs w:val="28"/>
        </w:rPr>
        <w:t>Community Board Terms of Reference</w:t>
      </w:r>
      <w:r w:rsidR="00D2021B">
        <w:rPr>
          <w:rFonts w:cs="Arial"/>
          <w:b/>
          <w:bCs/>
          <w:sz w:val="28"/>
          <w:szCs w:val="28"/>
        </w:rPr>
        <w:t xml:space="preserve"> </w:t>
      </w:r>
    </w:p>
    <w:p w14:paraId="17BFD764" w14:textId="35B6E661" w:rsidR="00085648" w:rsidRDefault="00085648" w:rsidP="000370BC">
      <w:pPr>
        <w:spacing w:line="276" w:lineRule="auto"/>
        <w:jc w:val="both"/>
        <w:rPr>
          <w:rFonts w:cs="Arial"/>
          <w:szCs w:val="24"/>
        </w:rPr>
      </w:pPr>
    </w:p>
    <w:p w14:paraId="73498057" w14:textId="5CCA9193" w:rsidR="00A647F4" w:rsidRDefault="00F2779A" w:rsidP="009474ED">
      <w:pPr>
        <w:rPr>
          <w:rFonts w:cs="Arial"/>
          <w:szCs w:val="24"/>
        </w:rPr>
      </w:pPr>
      <w:r>
        <w:rPr>
          <w:rFonts w:cs="Arial"/>
          <w:szCs w:val="24"/>
        </w:rPr>
        <w:t>Community Boards are i</w:t>
      </w:r>
      <w:r w:rsidR="00BB5604">
        <w:rPr>
          <w:rFonts w:cs="Arial"/>
          <w:szCs w:val="24"/>
        </w:rPr>
        <w:t xml:space="preserve">nformal </w:t>
      </w:r>
      <w:r>
        <w:rPr>
          <w:rFonts w:cs="Arial"/>
          <w:szCs w:val="24"/>
        </w:rPr>
        <w:t xml:space="preserve">partnerships convened by Buckinghamshire Council.  </w:t>
      </w:r>
    </w:p>
    <w:p w14:paraId="3FDFFE81" w14:textId="0F337A2D" w:rsidR="00A647F4" w:rsidRDefault="00A647F4" w:rsidP="009474ED">
      <w:pPr>
        <w:rPr>
          <w:rFonts w:cs="Arial"/>
          <w:szCs w:val="24"/>
        </w:rPr>
      </w:pPr>
    </w:p>
    <w:p w14:paraId="2D9A95D0" w14:textId="3D66E064" w:rsidR="002661E0" w:rsidRPr="000B0906" w:rsidRDefault="00624CDB" w:rsidP="009474ED">
      <w:pPr>
        <w:rPr>
          <w:rFonts w:cs="Arial"/>
          <w:b/>
          <w:bCs/>
          <w:szCs w:val="24"/>
        </w:rPr>
      </w:pPr>
      <w:r w:rsidRPr="000B0906">
        <w:rPr>
          <w:rFonts w:cs="Arial"/>
          <w:b/>
          <w:bCs/>
          <w:szCs w:val="24"/>
        </w:rPr>
        <w:t>Membership</w:t>
      </w:r>
    </w:p>
    <w:p w14:paraId="22427B08" w14:textId="77777777" w:rsidR="00134E7E" w:rsidRPr="00CF5C6A" w:rsidRDefault="00134E7E" w:rsidP="009474ED">
      <w:pPr>
        <w:pStyle w:val="ListParagraph"/>
        <w:rPr>
          <w:rFonts w:cs="Arial"/>
          <w:szCs w:val="24"/>
        </w:rPr>
      </w:pPr>
    </w:p>
    <w:p w14:paraId="45226B61" w14:textId="254A5789" w:rsidR="008C2780" w:rsidRPr="008C2780" w:rsidRDefault="00DA79E8" w:rsidP="008C2780">
      <w:pPr>
        <w:pStyle w:val="ListParagraph"/>
        <w:keepNext/>
        <w:keepLines/>
        <w:numPr>
          <w:ilvl w:val="0"/>
          <w:numId w:val="40"/>
        </w:numPr>
        <w:ind w:left="360"/>
        <w:outlineLvl w:val="0"/>
        <w:rPr>
          <w:rFonts w:cstheme="minorHAnsi"/>
          <w:szCs w:val="24"/>
        </w:rPr>
      </w:pPr>
      <w:r>
        <w:rPr>
          <w:rFonts w:cs="Arial"/>
          <w:szCs w:val="24"/>
        </w:rPr>
        <w:t>Participation on</w:t>
      </w:r>
      <w:r w:rsidR="005B2530">
        <w:rPr>
          <w:rFonts w:cs="Arial"/>
          <w:szCs w:val="24"/>
        </w:rPr>
        <w:t xml:space="preserve"> the Community Board</w:t>
      </w:r>
      <w:r w:rsidR="00240555" w:rsidRPr="00E97F6F">
        <w:rPr>
          <w:rFonts w:cs="Arial"/>
          <w:szCs w:val="24"/>
        </w:rPr>
        <w:t xml:space="preserve"> is open to all, </w:t>
      </w:r>
      <w:r w:rsidR="00240555" w:rsidRPr="00FE3BD1">
        <w:rPr>
          <w:rFonts w:cs="Arial"/>
          <w:szCs w:val="24"/>
        </w:rPr>
        <w:t xml:space="preserve">including </w:t>
      </w:r>
      <w:r w:rsidR="00D05E3F" w:rsidRPr="00FE3BD1">
        <w:rPr>
          <w:rFonts w:cs="Arial"/>
          <w:szCs w:val="24"/>
        </w:rPr>
        <w:t xml:space="preserve">unitary </w:t>
      </w:r>
      <w:r w:rsidR="00D05E3F" w:rsidRPr="00B7360F">
        <w:rPr>
          <w:rFonts w:cs="Arial"/>
          <w:szCs w:val="24"/>
        </w:rPr>
        <w:t>c</w:t>
      </w:r>
      <w:r w:rsidR="00D05E3F" w:rsidRPr="00415D27">
        <w:rPr>
          <w:rFonts w:cs="Arial"/>
          <w:szCs w:val="24"/>
        </w:rPr>
        <w:t>ouncillors</w:t>
      </w:r>
      <w:r w:rsidR="00000FD3">
        <w:rPr>
          <w:rFonts w:cs="Arial"/>
          <w:szCs w:val="24"/>
        </w:rPr>
        <w:t xml:space="preserve"> who are voting members</w:t>
      </w:r>
      <w:r w:rsidR="00D05E3F" w:rsidRPr="00415D27">
        <w:rPr>
          <w:rFonts w:cs="Arial"/>
          <w:szCs w:val="24"/>
        </w:rPr>
        <w:t>, town and parish representatives</w:t>
      </w:r>
      <w:r w:rsidR="00513B50" w:rsidRPr="00415D27">
        <w:rPr>
          <w:rFonts w:cs="Arial"/>
          <w:szCs w:val="24"/>
        </w:rPr>
        <w:t xml:space="preserve">, </w:t>
      </w:r>
      <w:r w:rsidR="00493B52">
        <w:rPr>
          <w:rFonts w:cs="Arial"/>
          <w:szCs w:val="24"/>
        </w:rPr>
        <w:t xml:space="preserve">representatives from unparished areas, </w:t>
      </w:r>
      <w:r w:rsidR="00513B50" w:rsidRPr="00415D27">
        <w:rPr>
          <w:rFonts w:cs="Arial"/>
          <w:szCs w:val="24"/>
        </w:rPr>
        <w:t>voluntary and community sector, strategic partners and residents.</w:t>
      </w:r>
      <w:r w:rsidR="00C212D4" w:rsidRPr="00415D27">
        <w:rPr>
          <w:rFonts w:cs="Arial"/>
          <w:szCs w:val="24"/>
        </w:rPr>
        <w:t xml:space="preserve">  </w:t>
      </w:r>
    </w:p>
    <w:p w14:paraId="0855867D" w14:textId="77777777" w:rsidR="008C2780" w:rsidRPr="008C2780" w:rsidRDefault="008C2780" w:rsidP="008C2780">
      <w:pPr>
        <w:pStyle w:val="ListParagraph"/>
        <w:keepNext/>
        <w:keepLines/>
        <w:ind w:left="360"/>
        <w:outlineLvl w:val="0"/>
        <w:rPr>
          <w:rFonts w:cstheme="minorHAnsi"/>
          <w:szCs w:val="24"/>
        </w:rPr>
      </w:pPr>
    </w:p>
    <w:p w14:paraId="4A7322B0" w14:textId="6BCB7273" w:rsidR="00FE3BD1" w:rsidRPr="008C2780" w:rsidRDefault="001D24A1" w:rsidP="008C2780">
      <w:pPr>
        <w:pStyle w:val="ListParagraph"/>
        <w:keepNext/>
        <w:keepLines/>
        <w:numPr>
          <w:ilvl w:val="0"/>
          <w:numId w:val="40"/>
        </w:numPr>
        <w:ind w:left="360"/>
        <w:outlineLvl w:val="0"/>
        <w:rPr>
          <w:rFonts w:cstheme="minorHAnsi"/>
          <w:szCs w:val="24"/>
        </w:rPr>
      </w:pPr>
      <w:r>
        <w:rPr>
          <w:rFonts w:cs="Arial"/>
          <w:szCs w:val="24"/>
        </w:rPr>
        <w:t xml:space="preserve">Participation on the Community Board </w:t>
      </w:r>
      <w:r w:rsidR="008C58FB" w:rsidRPr="008C2780">
        <w:rPr>
          <w:rFonts w:cs="Arial"/>
          <w:szCs w:val="24"/>
        </w:rPr>
        <w:t xml:space="preserve">will be limited to one </w:t>
      </w:r>
      <w:r>
        <w:rPr>
          <w:rFonts w:cs="Arial"/>
          <w:szCs w:val="24"/>
        </w:rPr>
        <w:t>spokesperson</w:t>
      </w:r>
      <w:r w:rsidR="008A3A23">
        <w:rPr>
          <w:rFonts w:cs="Arial"/>
          <w:szCs w:val="24"/>
        </w:rPr>
        <w:t xml:space="preserve"> representing the</w:t>
      </w:r>
      <w:r w:rsidR="008C58FB" w:rsidRPr="008C2780">
        <w:rPr>
          <w:rFonts w:cs="Arial"/>
          <w:szCs w:val="24"/>
        </w:rPr>
        <w:t xml:space="preserve"> o</w:t>
      </w:r>
      <w:r w:rsidR="00FE3BD1" w:rsidRPr="008C2780">
        <w:rPr>
          <w:rFonts w:cs="Arial"/>
          <w:szCs w:val="24"/>
        </w:rPr>
        <w:t>rganisation</w:t>
      </w:r>
      <w:r w:rsidR="00B31BC1" w:rsidRPr="008C2780">
        <w:rPr>
          <w:rFonts w:cs="Arial"/>
          <w:szCs w:val="24"/>
        </w:rPr>
        <w:t xml:space="preserve"> unless the Community Board </w:t>
      </w:r>
      <w:r w:rsidR="0041034B" w:rsidRPr="008C2780">
        <w:rPr>
          <w:rFonts w:cs="Arial"/>
          <w:szCs w:val="24"/>
        </w:rPr>
        <w:t>considers it appropriate to appoint more representatives as members of the Community Board.</w:t>
      </w:r>
    </w:p>
    <w:p w14:paraId="53EF9DDE" w14:textId="1E72267B" w:rsidR="00A9089D" w:rsidRDefault="00A9089D" w:rsidP="009474ED">
      <w:pPr>
        <w:pStyle w:val="ListParagraph"/>
        <w:rPr>
          <w:rFonts w:cs="Arial"/>
          <w:szCs w:val="24"/>
        </w:rPr>
      </w:pPr>
    </w:p>
    <w:p w14:paraId="1C3AEEF7" w14:textId="2989201F" w:rsidR="002661E0" w:rsidRPr="000B0906" w:rsidRDefault="002661E0" w:rsidP="009474ED">
      <w:pPr>
        <w:pStyle w:val="ListParagraph"/>
        <w:ind w:hanging="720"/>
        <w:rPr>
          <w:rFonts w:cs="Arial"/>
          <w:b/>
          <w:bCs/>
          <w:szCs w:val="24"/>
        </w:rPr>
      </w:pPr>
      <w:r w:rsidRPr="000B0906">
        <w:rPr>
          <w:rFonts w:cs="Arial"/>
          <w:b/>
          <w:bCs/>
          <w:szCs w:val="24"/>
        </w:rPr>
        <w:t>Chairmanship</w:t>
      </w:r>
    </w:p>
    <w:p w14:paraId="1A99C3D1" w14:textId="77777777" w:rsidR="002661E0" w:rsidRPr="00A9089D" w:rsidRDefault="002661E0" w:rsidP="008C2780">
      <w:pPr>
        <w:pStyle w:val="ListParagraph"/>
        <w:ind w:left="360"/>
        <w:rPr>
          <w:rFonts w:cs="Arial"/>
          <w:szCs w:val="24"/>
        </w:rPr>
      </w:pPr>
    </w:p>
    <w:p w14:paraId="606F20CC" w14:textId="6536849B" w:rsidR="00B7360F" w:rsidRPr="008C2780" w:rsidRDefault="00B7360F" w:rsidP="008C2780">
      <w:pPr>
        <w:pStyle w:val="BodyText"/>
        <w:numPr>
          <w:ilvl w:val="0"/>
          <w:numId w:val="40"/>
        </w:numPr>
        <w:ind w:left="360"/>
        <w:rPr>
          <w:rFonts w:asciiTheme="minorHAnsi" w:eastAsiaTheme="minorHAnsi" w:hAnsiTheme="minorHAnsi" w:cs="Arial"/>
        </w:rPr>
      </w:pPr>
      <w:r w:rsidRPr="008C2780">
        <w:rPr>
          <w:rFonts w:asciiTheme="minorHAnsi" w:eastAsiaTheme="minorHAnsi" w:hAnsiTheme="minorHAnsi" w:cs="Arial"/>
        </w:rPr>
        <w:t>The Leader of the Council and Cabinet Member for Communities</w:t>
      </w:r>
      <w:r w:rsidR="00B53065" w:rsidRPr="008C2780">
        <w:rPr>
          <w:rFonts w:asciiTheme="minorHAnsi" w:eastAsiaTheme="minorHAnsi" w:hAnsiTheme="minorHAnsi" w:cs="Arial"/>
        </w:rPr>
        <w:t xml:space="preserve"> will appoint the Chairman and Vice-Chairman of the Community Board</w:t>
      </w:r>
      <w:r w:rsidR="00AC39DB" w:rsidRPr="008C2780">
        <w:rPr>
          <w:rFonts w:asciiTheme="minorHAnsi" w:eastAsiaTheme="minorHAnsi" w:hAnsiTheme="minorHAnsi" w:cs="Arial"/>
        </w:rPr>
        <w:t xml:space="preserve">.  The Leader of the Council and Cabinet Member for Communities </w:t>
      </w:r>
      <w:r w:rsidRPr="008C2780">
        <w:rPr>
          <w:rFonts w:asciiTheme="minorHAnsi" w:eastAsiaTheme="minorHAnsi" w:hAnsiTheme="minorHAnsi" w:cs="Arial"/>
        </w:rPr>
        <w:t xml:space="preserve">may rescind </w:t>
      </w:r>
      <w:r w:rsidR="00AC39DB" w:rsidRPr="008C2780">
        <w:rPr>
          <w:rFonts w:asciiTheme="minorHAnsi" w:eastAsiaTheme="minorHAnsi" w:hAnsiTheme="minorHAnsi" w:cs="Arial"/>
        </w:rPr>
        <w:t xml:space="preserve">such </w:t>
      </w:r>
      <w:r w:rsidRPr="008C2780">
        <w:rPr>
          <w:rFonts w:asciiTheme="minorHAnsi" w:eastAsiaTheme="minorHAnsi" w:hAnsiTheme="minorHAnsi" w:cs="Arial"/>
        </w:rPr>
        <w:t xml:space="preserve">appointments within this period at any time.   </w:t>
      </w:r>
    </w:p>
    <w:p w14:paraId="224F7A98" w14:textId="77777777" w:rsidR="00F46806" w:rsidRDefault="00F46806" w:rsidP="009474ED">
      <w:pPr>
        <w:pStyle w:val="BodyText"/>
        <w:ind w:left="720"/>
        <w:rPr>
          <w:rFonts w:cstheme="minorHAnsi"/>
        </w:rPr>
      </w:pPr>
    </w:p>
    <w:p w14:paraId="35B61B42" w14:textId="541517DD" w:rsidR="00FE0D21" w:rsidRDefault="00DD2E59" w:rsidP="009474ED">
      <w:pPr>
        <w:rPr>
          <w:rFonts w:cs="Arial"/>
          <w:b/>
          <w:bCs/>
          <w:szCs w:val="24"/>
        </w:rPr>
      </w:pPr>
      <w:r w:rsidRPr="00387A81">
        <w:rPr>
          <w:rFonts w:cs="Arial"/>
          <w:b/>
          <w:bCs/>
          <w:szCs w:val="24"/>
        </w:rPr>
        <w:t>Terms of Reference</w:t>
      </w:r>
    </w:p>
    <w:p w14:paraId="48416ACD" w14:textId="77777777" w:rsidR="008C2780" w:rsidRPr="00387A81" w:rsidRDefault="008C2780" w:rsidP="009474ED">
      <w:pPr>
        <w:rPr>
          <w:rFonts w:cs="Arial"/>
          <w:b/>
          <w:bCs/>
          <w:szCs w:val="24"/>
        </w:rPr>
      </w:pPr>
    </w:p>
    <w:p w14:paraId="313D760B" w14:textId="5660A5FE" w:rsidR="008C2780" w:rsidRDefault="00AC40E4" w:rsidP="008C2780">
      <w:pPr>
        <w:pStyle w:val="ListParagraph"/>
        <w:keepNext/>
        <w:keepLines/>
        <w:numPr>
          <w:ilvl w:val="0"/>
          <w:numId w:val="40"/>
        </w:numPr>
        <w:ind w:left="360"/>
        <w:outlineLvl w:val="0"/>
        <w:rPr>
          <w:rFonts w:cs="Arial"/>
          <w:szCs w:val="24"/>
        </w:rPr>
      </w:pPr>
      <w:r w:rsidRPr="008C2780">
        <w:rPr>
          <w:rFonts w:cs="Arial"/>
          <w:szCs w:val="24"/>
        </w:rPr>
        <w:t>T</w:t>
      </w:r>
      <w:r w:rsidR="009474ED" w:rsidRPr="008C2780">
        <w:rPr>
          <w:rFonts w:cs="Arial"/>
          <w:szCs w:val="24"/>
        </w:rPr>
        <w:t>he Community Board will</w:t>
      </w:r>
      <w:r w:rsidR="008C2780">
        <w:rPr>
          <w:rFonts w:cs="Arial"/>
          <w:szCs w:val="24"/>
        </w:rPr>
        <w:t xml:space="preserve"> as a local partnership:</w:t>
      </w:r>
    </w:p>
    <w:p w14:paraId="2A76C33C" w14:textId="77777777" w:rsidR="008C2780" w:rsidRDefault="008C2780" w:rsidP="008C2780">
      <w:pPr>
        <w:pStyle w:val="ListParagraph"/>
        <w:keepNext/>
        <w:keepLines/>
        <w:ind w:left="360"/>
        <w:outlineLvl w:val="0"/>
        <w:rPr>
          <w:rFonts w:cs="Arial"/>
          <w:szCs w:val="24"/>
        </w:rPr>
      </w:pPr>
    </w:p>
    <w:p w14:paraId="0F4629CB" w14:textId="73C034D6" w:rsidR="008C2780" w:rsidRDefault="008C2780" w:rsidP="008C2780">
      <w:pPr>
        <w:pStyle w:val="ListParagraph"/>
        <w:keepNext/>
        <w:keepLines/>
        <w:numPr>
          <w:ilvl w:val="1"/>
          <w:numId w:val="40"/>
        </w:numPr>
        <w:ind w:left="720"/>
        <w:outlineLvl w:val="0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="00B217C7" w:rsidRPr="008C2780">
        <w:rPr>
          <w:rFonts w:cs="Arial"/>
          <w:szCs w:val="24"/>
        </w:rPr>
        <w:t>upport the council’s strategic priorities at a local level</w:t>
      </w:r>
      <w:r>
        <w:rPr>
          <w:rFonts w:cs="Arial"/>
          <w:szCs w:val="24"/>
        </w:rPr>
        <w:t>.</w:t>
      </w:r>
    </w:p>
    <w:p w14:paraId="64401AB0" w14:textId="42DACF77" w:rsidR="008C2780" w:rsidRDefault="008C2780" w:rsidP="008C2780">
      <w:pPr>
        <w:pStyle w:val="ListParagraph"/>
        <w:keepNext/>
        <w:keepLines/>
        <w:numPr>
          <w:ilvl w:val="1"/>
          <w:numId w:val="40"/>
        </w:numPr>
        <w:ind w:left="720"/>
        <w:outlineLvl w:val="0"/>
        <w:rPr>
          <w:rFonts w:cs="Arial"/>
          <w:szCs w:val="24"/>
        </w:rPr>
      </w:pPr>
      <w:r>
        <w:rPr>
          <w:rFonts w:cs="Arial"/>
          <w:szCs w:val="24"/>
        </w:rPr>
        <w:t>Establish a collectively agreed set of local priorities that focus on improving the local community.</w:t>
      </w:r>
      <w:r w:rsidR="006D4D01" w:rsidRPr="006D4D01">
        <w:rPr>
          <w:rFonts w:cstheme="minorHAnsi"/>
          <w:szCs w:val="24"/>
        </w:rPr>
        <w:t xml:space="preserve"> </w:t>
      </w:r>
      <w:r w:rsidR="006D4D01">
        <w:rPr>
          <w:rFonts w:cstheme="minorHAnsi"/>
          <w:szCs w:val="24"/>
        </w:rPr>
        <w:t xml:space="preserve">These </w:t>
      </w:r>
      <w:r w:rsidR="006D4D01" w:rsidRPr="008C2780">
        <w:rPr>
          <w:rFonts w:cstheme="minorHAnsi"/>
          <w:szCs w:val="24"/>
        </w:rPr>
        <w:t xml:space="preserve">priorities </w:t>
      </w:r>
      <w:r w:rsidR="006D4D01">
        <w:rPr>
          <w:rFonts w:cstheme="minorHAnsi"/>
          <w:szCs w:val="24"/>
        </w:rPr>
        <w:t xml:space="preserve">to be </w:t>
      </w:r>
      <w:r w:rsidR="006D4D01" w:rsidRPr="008C2780">
        <w:rPr>
          <w:rFonts w:cstheme="minorHAnsi"/>
          <w:szCs w:val="24"/>
        </w:rPr>
        <w:t>based on local data and insight, community intelligence and feedback from the community</w:t>
      </w:r>
      <w:r w:rsidR="006D4D01">
        <w:rPr>
          <w:rFonts w:cstheme="minorHAnsi"/>
          <w:szCs w:val="24"/>
        </w:rPr>
        <w:t>.</w:t>
      </w:r>
    </w:p>
    <w:p w14:paraId="19C436F4" w14:textId="3138FB42" w:rsidR="008C2780" w:rsidRPr="008C2780" w:rsidRDefault="008C2780" w:rsidP="008C2780">
      <w:pPr>
        <w:pStyle w:val="ListParagraph"/>
        <w:keepNext/>
        <w:keepLines/>
        <w:numPr>
          <w:ilvl w:val="1"/>
          <w:numId w:val="40"/>
        </w:numPr>
        <w:ind w:left="720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Develop, </w:t>
      </w:r>
      <w:r w:rsidR="00B217C7" w:rsidRPr="008C2780">
        <w:rPr>
          <w:rFonts w:cs="Arial"/>
          <w:szCs w:val="24"/>
        </w:rPr>
        <w:t>deliver and</w:t>
      </w:r>
      <w:r w:rsidR="00B217C7" w:rsidRPr="008C2780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provide support </w:t>
      </w:r>
      <w:r w:rsidR="00B217C7" w:rsidRPr="008C2780">
        <w:rPr>
          <w:rFonts w:cstheme="minorHAnsi"/>
          <w:szCs w:val="24"/>
        </w:rPr>
        <w:t>funding of local projects and initiatives</w:t>
      </w:r>
      <w:r>
        <w:rPr>
          <w:rFonts w:cstheme="minorHAnsi"/>
          <w:szCs w:val="24"/>
        </w:rPr>
        <w:t xml:space="preserve"> that align to these local priorities</w:t>
      </w:r>
      <w:r w:rsidR="00B217C7" w:rsidRPr="008C2780">
        <w:rPr>
          <w:rFonts w:cstheme="minorHAnsi"/>
          <w:szCs w:val="24"/>
        </w:rPr>
        <w:t xml:space="preserve">. </w:t>
      </w:r>
      <w:r w:rsidRPr="008C2780">
        <w:rPr>
          <w:rFonts w:cstheme="minorHAnsi"/>
          <w:szCs w:val="24"/>
        </w:rPr>
        <w:t>Th</w:t>
      </w:r>
      <w:r>
        <w:rPr>
          <w:rFonts w:cstheme="minorHAnsi"/>
          <w:szCs w:val="24"/>
        </w:rPr>
        <w:t xml:space="preserve">ese </w:t>
      </w:r>
      <w:r w:rsidRPr="008C2780">
        <w:rPr>
          <w:rFonts w:cstheme="minorHAnsi"/>
          <w:szCs w:val="24"/>
        </w:rPr>
        <w:t xml:space="preserve">will inform and direct an action plan based on evidence of local need. </w:t>
      </w:r>
    </w:p>
    <w:p w14:paraId="44A8DF1A" w14:textId="63699C67" w:rsidR="008C2780" w:rsidRDefault="008C2780" w:rsidP="008C2780">
      <w:pPr>
        <w:pStyle w:val="ListParagraph"/>
        <w:keepNext/>
        <w:keepLines/>
        <w:numPr>
          <w:ilvl w:val="1"/>
          <w:numId w:val="40"/>
        </w:numPr>
        <w:ind w:left="720"/>
        <w:outlineLvl w:val="0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5A52E7" w:rsidRPr="008C2780">
        <w:rPr>
          <w:rFonts w:cs="Arial"/>
          <w:szCs w:val="24"/>
        </w:rPr>
        <w:t>gree</w:t>
      </w:r>
      <w:r w:rsidR="00BF1BD1" w:rsidRPr="008C2780">
        <w:rPr>
          <w:rFonts w:cs="Arial"/>
          <w:szCs w:val="24"/>
        </w:rPr>
        <w:t xml:space="preserve"> </w:t>
      </w:r>
      <w:r w:rsidR="002049D7" w:rsidRPr="008C2780">
        <w:rPr>
          <w:rFonts w:cs="Arial"/>
          <w:szCs w:val="24"/>
        </w:rPr>
        <w:t xml:space="preserve">the allocation of Community Board funding to deliver </w:t>
      </w:r>
      <w:r w:rsidR="00BB5604" w:rsidRPr="008C2780">
        <w:rPr>
          <w:rFonts w:cs="Arial"/>
          <w:szCs w:val="24"/>
        </w:rPr>
        <w:t>agreed local priorities (aligned with Buckinghamshire Council policy and priorities) and in accordance with the Community Boards Handbook</w:t>
      </w:r>
      <w:r w:rsidR="008D78A8">
        <w:rPr>
          <w:rFonts w:cs="Arial"/>
          <w:szCs w:val="24"/>
        </w:rPr>
        <w:t xml:space="preserve"> and funding criteria</w:t>
      </w:r>
      <w:r>
        <w:rPr>
          <w:rFonts w:cs="Arial"/>
          <w:szCs w:val="24"/>
        </w:rPr>
        <w:t>.</w:t>
      </w:r>
    </w:p>
    <w:p w14:paraId="76170CB7" w14:textId="23517A7C" w:rsidR="008C2780" w:rsidRPr="008C2780" w:rsidRDefault="008C2780" w:rsidP="008C2780">
      <w:pPr>
        <w:pStyle w:val="ListParagraph"/>
        <w:keepNext/>
        <w:keepLines/>
        <w:numPr>
          <w:ilvl w:val="1"/>
          <w:numId w:val="40"/>
        </w:numPr>
        <w:ind w:left="720"/>
        <w:outlineLvl w:val="0"/>
        <w:rPr>
          <w:rFonts w:cs="Arial"/>
          <w:szCs w:val="24"/>
        </w:rPr>
      </w:pPr>
      <w:r>
        <w:rPr>
          <w:rFonts w:cstheme="minorHAnsi"/>
          <w:szCs w:val="24"/>
        </w:rPr>
        <w:t>D</w:t>
      </w:r>
      <w:r w:rsidR="00773D9A" w:rsidRPr="008C2780">
        <w:rPr>
          <w:rFonts w:cstheme="minorHAnsi"/>
          <w:szCs w:val="24"/>
        </w:rPr>
        <w:t>iscuss any issues that are relevant to the</w:t>
      </w:r>
      <w:r w:rsidR="00D85A91" w:rsidRPr="008C2780">
        <w:rPr>
          <w:rFonts w:cstheme="minorHAnsi"/>
          <w:szCs w:val="24"/>
        </w:rPr>
        <w:t xml:space="preserve"> Board</w:t>
      </w:r>
      <w:r>
        <w:rPr>
          <w:rFonts w:cstheme="minorHAnsi"/>
          <w:szCs w:val="24"/>
        </w:rPr>
        <w:t>.</w:t>
      </w:r>
    </w:p>
    <w:p w14:paraId="5817C4ED" w14:textId="7230C076" w:rsidR="00085648" w:rsidRPr="008C2780" w:rsidRDefault="008C2780" w:rsidP="008C2780">
      <w:pPr>
        <w:pStyle w:val="ListParagraph"/>
        <w:keepNext/>
        <w:keepLines/>
        <w:numPr>
          <w:ilvl w:val="1"/>
          <w:numId w:val="40"/>
        </w:numPr>
        <w:ind w:left="720"/>
        <w:outlineLvl w:val="0"/>
        <w:rPr>
          <w:rFonts w:cs="Arial"/>
          <w:szCs w:val="24"/>
        </w:rPr>
      </w:pPr>
      <w:r>
        <w:rPr>
          <w:rFonts w:cstheme="minorHAnsi"/>
          <w:szCs w:val="24"/>
        </w:rPr>
        <w:t>C</w:t>
      </w:r>
      <w:r w:rsidR="00773D9A" w:rsidRPr="008C2780">
        <w:rPr>
          <w:rFonts w:cstheme="minorHAnsi"/>
          <w:szCs w:val="24"/>
        </w:rPr>
        <w:t>onsider petitions to Buckinghamshire Council where they relate to a local issue and/or are best resolved locally. The handling of petitions will be in accordance with the council’s constitution and petitions protocol</w:t>
      </w:r>
      <w:r w:rsidR="00773D9A" w:rsidRPr="008C2780">
        <w:rPr>
          <w:rFonts w:cstheme="minorHAnsi"/>
        </w:rPr>
        <w:t xml:space="preserve"> and the</w:t>
      </w:r>
      <w:r w:rsidR="00EC1C69" w:rsidRPr="008C2780">
        <w:rPr>
          <w:rFonts w:cstheme="minorHAnsi"/>
        </w:rPr>
        <w:t xml:space="preserve"> </w:t>
      </w:r>
      <w:r w:rsidR="003A406C" w:rsidRPr="008C2780">
        <w:rPr>
          <w:rFonts w:cstheme="minorHAnsi"/>
        </w:rPr>
        <w:t>Community Boards Handbook</w:t>
      </w:r>
      <w:r>
        <w:rPr>
          <w:rFonts w:cstheme="minorHAnsi"/>
        </w:rPr>
        <w:t>.</w:t>
      </w:r>
    </w:p>
    <w:p w14:paraId="4726A791" w14:textId="77777777" w:rsidR="008C2780" w:rsidRPr="009474ED" w:rsidRDefault="008C2780" w:rsidP="009474ED">
      <w:pPr>
        <w:pStyle w:val="ListParagraph"/>
        <w:jc w:val="both"/>
        <w:rPr>
          <w:rFonts w:eastAsia="Arial" w:cstheme="minorHAnsi"/>
          <w:color w:val="000000" w:themeColor="text1"/>
          <w:szCs w:val="24"/>
        </w:rPr>
      </w:pPr>
    </w:p>
    <w:p w14:paraId="663A82A1" w14:textId="0FEA9D70" w:rsidR="00897424" w:rsidRPr="000F5D56" w:rsidRDefault="00696D76" w:rsidP="000F5D56">
      <w:pPr>
        <w:pStyle w:val="ListParagraph"/>
        <w:keepNext/>
        <w:keepLines/>
        <w:numPr>
          <w:ilvl w:val="0"/>
          <w:numId w:val="40"/>
        </w:numPr>
        <w:ind w:left="360"/>
        <w:outlineLvl w:val="0"/>
        <w:rPr>
          <w:rFonts w:cs="Arial"/>
          <w:szCs w:val="24"/>
        </w:rPr>
      </w:pPr>
      <w:r w:rsidRPr="000F5D56">
        <w:rPr>
          <w:rFonts w:cs="Arial"/>
          <w:szCs w:val="24"/>
        </w:rPr>
        <w:t xml:space="preserve">Each Community Board </w:t>
      </w:r>
      <w:r w:rsidR="008C10F3" w:rsidRPr="000F5D56">
        <w:rPr>
          <w:rFonts w:cs="Arial"/>
          <w:szCs w:val="24"/>
        </w:rPr>
        <w:t>will</w:t>
      </w:r>
      <w:r w:rsidRPr="000F5D56">
        <w:rPr>
          <w:rFonts w:cs="Arial"/>
          <w:szCs w:val="24"/>
        </w:rPr>
        <w:t xml:space="preserve"> hold</w:t>
      </w:r>
      <w:r w:rsidR="00A07466" w:rsidRPr="000F5D56">
        <w:rPr>
          <w:rFonts w:cs="Arial"/>
          <w:szCs w:val="24"/>
        </w:rPr>
        <w:t xml:space="preserve"> meetings and events as set out in the Community Board Handbook</w:t>
      </w:r>
      <w:r w:rsidR="006152FF" w:rsidRPr="000F5D56">
        <w:rPr>
          <w:rFonts w:cs="Arial"/>
          <w:szCs w:val="24"/>
        </w:rPr>
        <w:t xml:space="preserve">.  Meetings </w:t>
      </w:r>
      <w:r w:rsidR="00897424" w:rsidRPr="000F5D56">
        <w:rPr>
          <w:rFonts w:cs="Arial"/>
          <w:szCs w:val="24"/>
        </w:rPr>
        <w:t>will be conducted informally and as determined by the Chairman</w:t>
      </w:r>
      <w:r w:rsidR="00F32F2D" w:rsidRPr="000F5D56">
        <w:rPr>
          <w:rFonts w:cs="Arial"/>
          <w:szCs w:val="24"/>
        </w:rPr>
        <w:t>.  Meetings</w:t>
      </w:r>
      <w:r w:rsidR="00897424" w:rsidRPr="000F5D56">
        <w:rPr>
          <w:rFonts w:cs="Arial"/>
          <w:szCs w:val="24"/>
        </w:rPr>
        <w:t xml:space="preserve"> can be held either virtually or in person.</w:t>
      </w:r>
    </w:p>
    <w:p w14:paraId="2C1A1313" w14:textId="77777777" w:rsidR="005577A2" w:rsidRPr="000F5D56" w:rsidRDefault="005577A2" w:rsidP="000F5D56">
      <w:pPr>
        <w:pStyle w:val="ListParagraph"/>
        <w:keepNext/>
        <w:keepLines/>
        <w:ind w:left="360"/>
        <w:outlineLvl w:val="0"/>
        <w:rPr>
          <w:rFonts w:cs="Arial"/>
          <w:szCs w:val="24"/>
        </w:rPr>
      </w:pPr>
    </w:p>
    <w:p w14:paraId="17CE66F6" w14:textId="06188BBD" w:rsidR="00696D76" w:rsidRPr="00F46806" w:rsidRDefault="00696D76" w:rsidP="000F5D56">
      <w:pPr>
        <w:pStyle w:val="ListParagraph"/>
        <w:keepNext/>
        <w:keepLines/>
        <w:numPr>
          <w:ilvl w:val="0"/>
          <w:numId w:val="40"/>
        </w:numPr>
        <w:ind w:left="360"/>
        <w:outlineLvl w:val="0"/>
        <w:rPr>
          <w:rFonts w:cs="Arial"/>
          <w:szCs w:val="24"/>
        </w:rPr>
      </w:pPr>
      <w:r w:rsidRPr="000F5D56">
        <w:rPr>
          <w:rFonts w:cs="Arial"/>
          <w:szCs w:val="24"/>
        </w:rPr>
        <w:t>Standing</w:t>
      </w:r>
      <w:r w:rsidRPr="00F46806">
        <w:rPr>
          <w:rFonts w:cstheme="minorHAnsi"/>
          <w:szCs w:val="24"/>
        </w:rPr>
        <w:t xml:space="preserve"> agenda items</w:t>
      </w:r>
      <w:r w:rsidR="000D4DFB" w:rsidRPr="00F46806">
        <w:rPr>
          <w:rFonts w:cstheme="minorHAnsi"/>
          <w:szCs w:val="24"/>
        </w:rPr>
        <w:t xml:space="preserve"> for formal Community Board meetings</w:t>
      </w:r>
      <w:r w:rsidRPr="00F46806">
        <w:rPr>
          <w:rFonts w:cstheme="minorHAnsi"/>
          <w:szCs w:val="24"/>
        </w:rPr>
        <w:t xml:space="preserve"> </w:t>
      </w:r>
      <w:r w:rsidR="00465A05">
        <w:rPr>
          <w:rFonts w:cstheme="minorHAnsi"/>
          <w:szCs w:val="24"/>
        </w:rPr>
        <w:t>shall</w:t>
      </w:r>
      <w:r w:rsidR="00F14C00">
        <w:rPr>
          <w:rFonts w:cstheme="minorHAnsi"/>
          <w:szCs w:val="24"/>
        </w:rPr>
        <w:t xml:space="preserve"> </w:t>
      </w:r>
      <w:r w:rsidRPr="00F46806">
        <w:rPr>
          <w:rFonts w:cstheme="minorHAnsi"/>
          <w:szCs w:val="24"/>
        </w:rPr>
        <w:t xml:space="preserve">include: </w:t>
      </w:r>
    </w:p>
    <w:p w14:paraId="58B41F1C" w14:textId="77777777" w:rsidR="000F5D56" w:rsidRDefault="000F5D56" w:rsidP="000F5D56">
      <w:pPr>
        <w:pStyle w:val="Style1"/>
        <w:spacing w:after="0" w:line="240" w:lineRule="auto"/>
        <w:ind w:right="1137"/>
        <w:rPr>
          <w:rFonts w:asciiTheme="minorHAnsi" w:eastAsiaTheme="minorHAnsi" w:hAnsiTheme="minorHAnsi" w:cs="Arial"/>
          <w:szCs w:val="24"/>
        </w:rPr>
      </w:pPr>
    </w:p>
    <w:p w14:paraId="64327149" w14:textId="77777777" w:rsidR="000F5D56" w:rsidRDefault="001D4338" w:rsidP="000F5D56">
      <w:pPr>
        <w:pStyle w:val="Style1"/>
        <w:numPr>
          <w:ilvl w:val="0"/>
          <w:numId w:val="44"/>
        </w:numPr>
        <w:spacing w:after="0" w:line="240" w:lineRule="auto"/>
        <w:ind w:right="1137"/>
        <w:rPr>
          <w:rFonts w:asciiTheme="minorHAnsi" w:eastAsiaTheme="minorHAnsi" w:hAnsiTheme="minorHAnsi" w:cs="Arial"/>
          <w:szCs w:val="24"/>
        </w:rPr>
      </w:pPr>
      <w:r w:rsidRPr="000F5D56">
        <w:rPr>
          <w:rFonts w:asciiTheme="minorHAnsi" w:eastAsiaTheme="minorHAnsi" w:hAnsiTheme="minorHAnsi" w:cs="Arial"/>
          <w:szCs w:val="24"/>
        </w:rPr>
        <w:t>Minutes of last meeting</w:t>
      </w:r>
      <w:r w:rsidR="000F5D56">
        <w:rPr>
          <w:rFonts w:asciiTheme="minorHAnsi" w:eastAsiaTheme="minorHAnsi" w:hAnsiTheme="minorHAnsi" w:cs="Arial"/>
          <w:szCs w:val="24"/>
        </w:rPr>
        <w:t>.</w:t>
      </w:r>
    </w:p>
    <w:p w14:paraId="7E70923E" w14:textId="77777777" w:rsidR="000F5D56" w:rsidRDefault="001D4338" w:rsidP="000F5D56">
      <w:pPr>
        <w:pStyle w:val="Style1"/>
        <w:numPr>
          <w:ilvl w:val="0"/>
          <w:numId w:val="44"/>
        </w:numPr>
        <w:spacing w:after="0" w:line="240" w:lineRule="auto"/>
        <w:ind w:right="1137"/>
        <w:rPr>
          <w:rFonts w:asciiTheme="minorHAnsi" w:eastAsiaTheme="minorHAnsi" w:hAnsiTheme="minorHAnsi" w:cs="Arial"/>
          <w:szCs w:val="24"/>
        </w:rPr>
      </w:pPr>
      <w:r w:rsidRPr="000F5D56">
        <w:rPr>
          <w:rFonts w:asciiTheme="minorHAnsi" w:eastAsiaTheme="minorHAnsi" w:hAnsiTheme="minorHAnsi" w:cs="Arial"/>
          <w:szCs w:val="24"/>
        </w:rPr>
        <w:t>Declarations of interest</w:t>
      </w:r>
      <w:r w:rsidR="000F5D56" w:rsidRPr="000F5D56">
        <w:rPr>
          <w:rFonts w:asciiTheme="minorHAnsi" w:eastAsiaTheme="minorHAnsi" w:hAnsiTheme="minorHAnsi" w:cs="Arial"/>
          <w:szCs w:val="24"/>
        </w:rPr>
        <w:t>.</w:t>
      </w:r>
    </w:p>
    <w:p w14:paraId="180A4F1F" w14:textId="5BB30917" w:rsidR="0009247E" w:rsidRPr="000F5D56" w:rsidRDefault="001D4338" w:rsidP="000F5D56">
      <w:pPr>
        <w:pStyle w:val="Style1"/>
        <w:numPr>
          <w:ilvl w:val="0"/>
          <w:numId w:val="44"/>
        </w:numPr>
        <w:spacing w:after="0" w:line="240" w:lineRule="auto"/>
        <w:ind w:right="1137"/>
        <w:rPr>
          <w:rFonts w:asciiTheme="minorHAnsi" w:eastAsiaTheme="minorHAnsi" w:hAnsiTheme="minorHAnsi" w:cs="Arial"/>
          <w:szCs w:val="24"/>
        </w:rPr>
      </w:pPr>
      <w:r w:rsidRPr="000F5D56">
        <w:rPr>
          <w:rFonts w:asciiTheme="minorHAnsi" w:eastAsiaTheme="minorHAnsi" w:hAnsiTheme="minorHAnsi" w:cs="Arial"/>
          <w:szCs w:val="24"/>
        </w:rPr>
        <w:t>Community Board budget and current funding</w:t>
      </w:r>
      <w:r w:rsidR="000F5D56" w:rsidRPr="000F5D56">
        <w:rPr>
          <w:rFonts w:asciiTheme="minorHAnsi" w:eastAsiaTheme="minorHAnsi" w:hAnsiTheme="minorHAnsi" w:cs="Arial"/>
          <w:szCs w:val="24"/>
        </w:rPr>
        <w:t xml:space="preserve"> </w:t>
      </w:r>
      <w:r w:rsidRPr="000F5D56">
        <w:rPr>
          <w:rFonts w:asciiTheme="minorHAnsi" w:eastAsiaTheme="minorHAnsi" w:hAnsiTheme="minorHAnsi" w:cs="Arial"/>
          <w:szCs w:val="24"/>
        </w:rPr>
        <w:t>applications</w:t>
      </w:r>
    </w:p>
    <w:p w14:paraId="6589F61C" w14:textId="49D1FE01" w:rsidR="001D4338" w:rsidRPr="000F5D56" w:rsidRDefault="001D4338" w:rsidP="000F5D56">
      <w:pPr>
        <w:pStyle w:val="Style1"/>
        <w:numPr>
          <w:ilvl w:val="0"/>
          <w:numId w:val="44"/>
        </w:numPr>
        <w:spacing w:after="0" w:line="240" w:lineRule="auto"/>
        <w:ind w:right="1137"/>
        <w:rPr>
          <w:rFonts w:asciiTheme="minorHAnsi" w:eastAsiaTheme="minorHAnsi" w:hAnsiTheme="minorHAnsi" w:cs="Arial"/>
          <w:szCs w:val="24"/>
        </w:rPr>
      </w:pPr>
      <w:r w:rsidRPr="000F5D56">
        <w:rPr>
          <w:rFonts w:asciiTheme="minorHAnsi" w:eastAsiaTheme="minorHAnsi" w:hAnsiTheme="minorHAnsi" w:cs="Arial"/>
          <w:szCs w:val="24"/>
        </w:rPr>
        <w:t xml:space="preserve">Community matters (public participation)  </w:t>
      </w:r>
    </w:p>
    <w:p w14:paraId="008F76DB" w14:textId="4BD81C95" w:rsidR="00696D76" w:rsidRPr="000F5D56" w:rsidRDefault="001D4338" w:rsidP="000F5D56">
      <w:pPr>
        <w:pStyle w:val="Style1"/>
        <w:numPr>
          <w:ilvl w:val="0"/>
          <w:numId w:val="44"/>
        </w:numPr>
        <w:spacing w:after="0" w:line="240" w:lineRule="auto"/>
        <w:ind w:right="1137"/>
        <w:rPr>
          <w:rFonts w:asciiTheme="minorHAnsi" w:eastAsiaTheme="minorHAnsi" w:hAnsiTheme="minorHAnsi" w:cs="Arial"/>
          <w:szCs w:val="24"/>
        </w:rPr>
      </w:pPr>
      <w:r w:rsidRPr="000F5D56">
        <w:rPr>
          <w:rFonts w:asciiTheme="minorHAnsi" w:eastAsiaTheme="minorHAnsi" w:hAnsiTheme="minorHAnsi" w:cs="Arial"/>
          <w:szCs w:val="24"/>
        </w:rPr>
        <w:lastRenderedPageBreak/>
        <w:t xml:space="preserve">Consultations and petitions </w:t>
      </w:r>
    </w:p>
    <w:p w14:paraId="7022A66D" w14:textId="77777777" w:rsidR="0083490E" w:rsidRPr="000F5D56" w:rsidRDefault="0083490E" w:rsidP="009474ED">
      <w:pPr>
        <w:rPr>
          <w:rFonts w:cs="Arial"/>
          <w:szCs w:val="24"/>
        </w:rPr>
      </w:pPr>
    </w:p>
    <w:p w14:paraId="1879F2B1" w14:textId="1D873846" w:rsidR="00700836" w:rsidRDefault="00633BF2" w:rsidP="000F5D56">
      <w:pPr>
        <w:pStyle w:val="ListParagraph"/>
        <w:numPr>
          <w:ilvl w:val="0"/>
          <w:numId w:val="40"/>
        </w:numPr>
        <w:ind w:left="360"/>
        <w:jc w:val="both"/>
        <w:rPr>
          <w:rFonts w:eastAsia="Arial" w:cstheme="minorHAnsi"/>
          <w:color w:val="000000" w:themeColor="text1"/>
          <w:szCs w:val="24"/>
        </w:rPr>
      </w:pPr>
      <w:r>
        <w:rPr>
          <w:rFonts w:eastAsia="Arial" w:cstheme="minorHAnsi"/>
          <w:color w:val="000000" w:themeColor="text1"/>
          <w:szCs w:val="24"/>
        </w:rPr>
        <w:t xml:space="preserve">Subject to paragraph </w:t>
      </w:r>
      <w:r w:rsidR="001545F4">
        <w:rPr>
          <w:rFonts w:eastAsia="Arial" w:cstheme="minorHAnsi"/>
          <w:color w:val="000000" w:themeColor="text1"/>
          <w:szCs w:val="24"/>
        </w:rPr>
        <w:t>8</w:t>
      </w:r>
      <w:r w:rsidR="00EE4169">
        <w:rPr>
          <w:rFonts w:eastAsia="Arial" w:cstheme="minorHAnsi"/>
          <w:color w:val="000000" w:themeColor="text1"/>
          <w:szCs w:val="24"/>
        </w:rPr>
        <w:t xml:space="preserve"> i</w:t>
      </w:r>
      <w:r w:rsidR="00665CEF" w:rsidRPr="0083490E">
        <w:rPr>
          <w:rFonts w:eastAsia="Arial" w:cstheme="minorHAnsi"/>
          <w:color w:val="000000" w:themeColor="text1"/>
          <w:szCs w:val="24"/>
        </w:rPr>
        <w:t xml:space="preserve">t is expected that decisions </w:t>
      </w:r>
      <w:r w:rsidR="00460062" w:rsidRPr="0083490E">
        <w:rPr>
          <w:rFonts w:eastAsia="Arial" w:cstheme="minorHAnsi"/>
          <w:color w:val="000000" w:themeColor="text1"/>
          <w:szCs w:val="24"/>
        </w:rPr>
        <w:t xml:space="preserve">made </w:t>
      </w:r>
      <w:r w:rsidR="00665CEF" w:rsidRPr="0083490E">
        <w:rPr>
          <w:rFonts w:eastAsia="Arial" w:cstheme="minorHAnsi"/>
          <w:color w:val="000000" w:themeColor="text1"/>
          <w:szCs w:val="24"/>
        </w:rPr>
        <w:t>by the Community Boards will be reached by consensus</w:t>
      </w:r>
      <w:r w:rsidR="00F5229B">
        <w:rPr>
          <w:rFonts w:eastAsia="Arial" w:cstheme="minorHAnsi"/>
          <w:color w:val="000000" w:themeColor="text1"/>
          <w:szCs w:val="24"/>
        </w:rPr>
        <w:t xml:space="preserve">, </w:t>
      </w:r>
      <w:proofErr w:type="gramStart"/>
      <w:r w:rsidR="00F5229B">
        <w:rPr>
          <w:rFonts w:eastAsia="Arial" w:cstheme="minorHAnsi"/>
          <w:color w:val="000000" w:themeColor="text1"/>
          <w:szCs w:val="24"/>
        </w:rPr>
        <w:t>in the event that</w:t>
      </w:r>
      <w:proofErr w:type="gramEnd"/>
      <w:r w:rsidR="00F5229B">
        <w:rPr>
          <w:rFonts w:eastAsia="Arial" w:cstheme="minorHAnsi"/>
          <w:color w:val="000000" w:themeColor="text1"/>
          <w:szCs w:val="24"/>
        </w:rPr>
        <w:t xml:space="preserve"> there is no clear consensus</w:t>
      </w:r>
      <w:r w:rsidR="00CB6A74">
        <w:rPr>
          <w:rFonts w:eastAsia="Arial" w:cstheme="minorHAnsi"/>
          <w:color w:val="000000" w:themeColor="text1"/>
          <w:szCs w:val="24"/>
        </w:rPr>
        <w:t>, decisions will be made by unitary councillors as voting members.</w:t>
      </w:r>
      <w:r w:rsidR="00930EF4">
        <w:rPr>
          <w:rFonts w:eastAsia="Arial" w:cstheme="minorHAnsi"/>
          <w:color w:val="000000" w:themeColor="text1"/>
          <w:szCs w:val="24"/>
        </w:rPr>
        <w:t xml:space="preserve">  </w:t>
      </w:r>
      <w:r w:rsidR="00F305BF">
        <w:rPr>
          <w:rFonts w:eastAsia="Arial" w:cstheme="minorHAnsi"/>
          <w:color w:val="000000" w:themeColor="text1"/>
          <w:szCs w:val="24"/>
        </w:rPr>
        <w:t xml:space="preserve">The Community Board </w:t>
      </w:r>
      <w:r w:rsidR="00DE1251">
        <w:rPr>
          <w:rFonts w:eastAsia="Arial" w:cstheme="minorHAnsi"/>
          <w:color w:val="000000" w:themeColor="text1"/>
          <w:szCs w:val="24"/>
        </w:rPr>
        <w:t xml:space="preserve">Chairman </w:t>
      </w:r>
      <w:r w:rsidR="00F305BF">
        <w:rPr>
          <w:rFonts w:eastAsia="Arial" w:cstheme="minorHAnsi"/>
          <w:color w:val="000000" w:themeColor="text1"/>
          <w:szCs w:val="24"/>
        </w:rPr>
        <w:t xml:space="preserve">may take an indicative only </w:t>
      </w:r>
      <w:r w:rsidR="00702B3F">
        <w:rPr>
          <w:rFonts w:eastAsia="Arial" w:cstheme="minorHAnsi"/>
          <w:color w:val="000000" w:themeColor="text1"/>
          <w:szCs w:val="24"/>
        </w:rPr>
        <w:t>vote of non-voting Board members and/or attendees at a meeting if they wish.</w:t>
      </w:r>
    </w:p>
    <w:p w14:paraId="7608A4C9" w14:textId="77777777" w:rsidR="00296F59" w:rsidRDefault="00296F59" w:rsidP="00296F59">
      <w:pPr>
        <w:pStyle w:val="ListParagraph"/>
        <w:ind w:left="360"/>
        <w:jc w:val="both"/>
        <w:rPr>
          <w:rFonts w:eastAsia="Arial" w:cstheme="minorHAnsi"/>
          <w:color w:val="000000" w:themeColor="text1"/>
          <w:szCs w:val="24"/>
        </w:rPr>
      </w:pPr>
    </w:p>
    <w:p w14:paraId="64067F93" w14:textId="6B35F04B" w:rsidR="00E058DA" w:rsidRDefault="00E058DA" w:rsidP="000F5D56">
      <w:pPr>
        <w:pStyle w:val="ListParagraph"/>
        <w:numPr>
          <w:ilvl w:val="0"/>
          <w:numId w:val="40"/>
        </w:numPr>
        <w:ind w:left="360"/>
        <w:jc w:val="both"/>
        <w:rPr>
          <w:rFonts w:eastAsia="Arial" w:cstheme="minorHAnsi"/>
          <w:color w:val="000000" w:themeColor="text1"/>
          <w:szCs w:val="24"/>
        </w:rPr>
      </w:pPr>
      <w:r>
        <w:rPr>
          <w:rFonts w:eastAsia="Arial" w:cstheme="minorHAnsi"/>
          <w:color w:val="000000" w:themeColor="text1"/>
          <w:szCs w:val="24"/>
        </w:rPr>
        <w:t xml:space="preserve">Funding decisions will be made by </w:t>
      </w:r>
      <w:r w:rsidR="009360E1">
        <w:rPr>
          <w:rFonts w:eastAsia="Arial" w:cstheme="minorHAnsi"/>
          <w:color w:val="000000" w:themeColor="text1"/>
          <w:szCs w:val="24"/>
        </w:rPr>
        <w:t xml:space="preserve">unitary councillors as </w:t>
      </w:r>
      <w:r>
        <w:rPr>
          <w:rFonts w:eastAsia="Arial" w:cstheme="minorHAnsi"/>
          <w:color w:val="000000" w:themeColor="text1"/>
          <w:szCs w:val="24"/>
        </w:rPr>
        <w:t>voting members only</w:t>
      </w:r>
      <w:r w:rsidR="00A14A31">
        <w:rPr>
          <w:rFonts w:eastAsia="Arial" w:cstheme="minorHAnsi"/>
          <w:color w:val="000000" w:themeColor="text1"/>
          <w:szCs w:val="24"/>
        </w:rPr>
        <w:t>,</w:t>
      </w:r>
      <w:r>
        <w:rPr>
          <w:rFonts w:eastAsia="Arial" w:cstheme="minorHAnsi"/>
          <w:color w:val="000000" w:themeColor="text1"/>
          <w:szCs w:val="24"/>
        </w:rPr>
        <w:t xml:space="preserve"> </w:t>
      </w:r>
      <w:r w:rsidR="001545F4">
        <w:rPr>
          <w:rFonts w:eastAsia="Arial" w:cstheme="minorHAnsi"/>
          <w:color w:val="000000" w:themeColor="text1"/>
          <w:szCs w:val="24"/>
        </w:rPr>
        <w:t>as set out in the Community Board Handbook.</w:t>
      </w:r>
    </w:p>
    <w:p w14:paraId="789BE54C" w14:textId="77777777" w:rsidR="005C0019" w:rsidRPr="005C0019" w:rsidRDefault="005C0019" w:rsidP="000F5D56">
      <w:pPr>
        <w:pStyle w:val="ListParagraph"/>
        <w:ind w:left="360"/>
        <w:rPr>
          <w:rFonts w:cstheme="minorHAnsi"/>
          <w:szCs w:val="24"/>
        </w:rPr>
      </w:pPr>
    </w:p>
    <w:p w14:paraId="634E1265" w14:textId="6519AFA4" w:rsidR="005C0019" w:rsidRPr="005C0019" w:rsidRDefault="00696D76" w:rsidP="000F5D56">
      <w:pPr>
        <w:pStyle w:val="ListParagraph"/>
        <w:numPr>
          <w:ilvl w:val="0"/>
          <w:numId w:val="40"/>
        </w:numPr>
        <w:ind w:left="360"/>
        <w:jc w:val="both"/>
        <w:rPr>
          <w:rFonts w:eastAsia="Arial" w:cstheme="minorHAnsi"/>
          <w:color w:val="000000" w:themeColor="text1"/>
          <w:szCs w:val="24"/>
        </w:rPr>
      </w:pPr>
      <w:r w:rsidRPr="005C0019">
        <w:rPr>
          <w:rFonts w:cstheme="minorHAnsi"/>
          <w:szCs w:val="24"/>
        </w:rPr>
        <w:t xml:space="preserve">Where urgent matters need Community Board input or recommendations before the next formal meeting, this will be organised by the Community Board </w:t>
      </w:r>
      <w:r w:rsidR="00BC289F" w:rsidRPr="005C0019">
        <w:rPr>
          <w:rFonts w:cstheme="minorHAnsi"/>
          <w:szCs w:val="24"/>
        </w:rPr>
        <w:t>Manager.</w:t>
      </w:r>
    </w:p>
    <w:p w14:paraId="4524A793" w14:textId="77777777" w:rsidR="005C0019" w:rsidRPr="005C0019" w:rsidRDefault="005C0019" w:rsidP="000F5D56">
      <w:pPr>
        <w:pStyle w:val="ListParagraph"/>
        <w:ind w:left="360"/>
        <w:rPr>
          <w:rFonts w:cstheme="minorHAnsi"/>
          <w:szCs w:val="24"/>
        </w:rPr>
      </w:pPr>
    </w:p>
    <w:p w14:paraId="5C09E4D9" w14:textId="09FE5E83" w:rsidR="004649FE" w:rsidRPr="004649FE" w:rsidRDefault="00212019" w:rsidP="000F5D56">
      <w:pPr>
        <w:pStyle w:val="ListParagraph"/>
        <w:numPr>
          <w:ilvl w:val="0"/>
          <w:numId w:val="40"/>
        </w:numPr>
        <w:ind w:left="360"/>
        <w:jc w:val="both"/>
        <w:rPr>
          <w:rFonts w:eastAsia="Arial" w:cstheme="minorHAnsi"/>
          <w:color w:val="000000" w:themeColor="text1"/>
          <w:szCs w:val="24"/>
        </w:rPr>
      </w:pPr>
      <w:r>
        <w:rPr>
          <w:rFonts w:cstheme="minorHAnsi"/>
          <w:szCs w:val="24"/>
        </w:rPr>
        <w:t xml:space="preserve">All </w:t>
      </w:r>
      <w:r w:rsidR="002C205B" w:rsidRPr="005C0019">
        <w:rPr>
          <w:rFonts w:cstheme="minorHAnsi"/>
          <w:szCs w:val="24"/>
        </w:rPr>
        <w:t>Community Boards participants are to treat each other with mutual respect.</w:t>
      </w:r>
    </w:p>
    <w:p w14:paraId="029D3C91" w14:textId="77777777" w:rsidR="004649FE" w:rsidRPr="004649FE" w:rsidRDefault="004649FE" w:rsidP="000F5D56">
      <w:pPr>
        <w:pStyle w:val="ListParagraph"/>
        <w:ind w:left="360"/>
        <w:rPr>
          <w:rFonts w:cstheme="minorHAnsi"/>
          <w:szCs w:val="24"/>
        </w:rPr>
      </w:pPr>
    </w:p>
    <w:p w14:paraId="2CED5B97" w14:textId="0AA5E5E8" w:rsidR="002E51FF" w:rsidRPr="002E51FF" w:rsidRDefault="00A812E1" w:rsidP="000F5D56">
      <w:pPr>
        <w:pStyle w:val="ListParagraph"/>
        <w:numPr>
          <w:ilvl w:val="0"/>
          <w:numId w:val="40"/>
        </w:numPr>
        <w:ind w:left="360"/>
        <w:jc w:val="both"/>
        <w:rPr>
          <w:rFonts w:eastAsia="Arial" w:cstheme="minorHAnsi"/>
          <w:color w:val="000000" w:themeColor="text1"/>
          <w:szCs w:val="24"/>
        </w:rPr>
      </w:pPr>
      <w:r w:rsidRPr="004649FE">
        <w:rPr>
          <w:rFonts w:cstheme="minorHAnsi"/>
          <w:szCs w:val="24"/>
        </w:rPr>
        <w:t xml:space="preserve">If the </w:t>
      </w:r>
      <w:r w:rsidR="004907B2" w:rsidRPr="004649FE">
        <w:rPr>
          <w:rFonts w:cstheme="minorHAnsi"/>
          <w:szCs w:val="24"/>
        </w:rPr>
        <w:t>Chairman</w:t>
      </w:r>
      <w:r w:rsidRPr="004649FE">
        <w:rPr>
          <w:rFonts w:cstheme="minorHAnsi"/>
          <w:szCs w:val="24"/>
        </w:rPr>
        <w:t xml:space="preserve"> of the Community Board reasonably considers the behaviour of a member </w:t>
      </w:r>
      <w:r w:rsidR="0045790D">
        <w:rPr>
          <w:rFonts w:cstheme="minorHAnsi"/>
          <w:szCs w:val="24"/>
        </w:rPr>
        <w:t xml:space="preserve">or an attendee is disrupting </w:t>
      </w:r>
      <w:r w:rsidRPr="004649FE">
        <w:rPr>
          <w:rFonts w:cstheme="minorHAnsi"/>
          <w:szCs w:val="24"/>
        </w:rPr>
        <w:t>the proceedings of the Community Board in any way</w:t>
      </w:r>
      <w:r w:rsidR="001506CF">
        <w:rPr>
          <w:rFonts w:cstheme="minorHAnsi"/>
          <w:szCs w:val="24"/>
        </w:rPr>
        <w:t xml:space="preserve">, they </w:t>
      </w:r>
      <w:r w:rsidR="00462E1C">
        <w:rPr>
          <w:rFonts w:cstheme="minorHAnsi"/>
          <w:szCs w:val="24"/>
        </w:rPr>
        <w:t>may exclude the member or attendee</w:t>
      </w:r>
      <w:r w:rsidRPr="004649FE">
        <w:rPr>
          <w:rFonts w:cstheme="minorHAnsi"/>
          <w:szCs w:val="24"/>
        </w:rPr>
        <w:t xml:space="preserve"> from the meeting or the proceedings for such time as deemed necessary</w:t>
      </w:r>
      <w:r w:rsidR="00DC36A5" w:rsidRPr="004649FE">
        <w:rPr>
          <w:rFonts w:cstheme="minorHAnsi"/>
          <w:szCs w:val="24"/>
        </w:rPr>
        <w:t xml:space="preserve"> by the </w:t>
      </w:r>
      <w:r w:rsidR="004907B2" w:rsidRPr="004649FE">
        <w:rPr>
          <w:rFonts w:cstheme="minorHAnsi"/>
          <w:szCs w:val="24"/>
        </w:rPr>
        <w:t>Chairman</w:t>
      </w:r>
      <w:r w:rsidR="00AC1D5C">
        <w:rPr>
          <w:rFonts w:cstheme="minorHAnsi"/>
          <w:szCs w:val="24"/>
        </w:rPr>
        <w:t>.</w:t>
      </w:r>
    </w:p>
    <w:p w14:paraId="28DF7923" w14:textId="77777777" w:rsidR="002E51FF" w:rsidRPr="002E51FF" w:rsidRDefault="002E51FF" w:rsidP="000F5D56">
      <w:pPr>
        <w:pStyle w:val="ListParagraph"/>
        <w:ind w:left="360"/>
        <w:rPr>
          <w:rFonts w:eastAsia="Arial" w:cstheme="minorHAnsi"/>
          <w:color w:val="000000" w:themeColor="text1"/>
          <w:szCs w:val="24"/>
        </w:rPr>
      </w:pPr>
    </w:p>
    <w:p w14:paraId="763AAFD8" w14:textId="5C222797" w:rsidR="005C0019" w:rsidRPr="002E51FF" w:rsidRDefault="005C0019" w:rsidP="000F5D56">
      <w:pPr>
        <w:pStyle w:val="ListParagraph"/>
        <w:numPr>
          <w:ilvl w:val="0"/>
          <w:numId w:val="40"/>
        </w:numPr>
        <w:ind w:left="360"/>
        <w:jc w:val="both"/>
        <w:rPr>
          <w:rFonts w:eastAsia="Arial" w:cstheme="minorHAnsi"/>
          <w:color w:val="000000" w:themeColor="text1"/>
          <w:szCs w:val="24"/>
        </w:rPr>
      </w:pPr>
      <w:r w:rsidRPr="002E51FF">
        <w:rPr>
          <w:rFonts w:eastAsia="Arial" w:cstheme="minorHAnsi"/>
          <w:color w:val="000000" w:themeColor="text1"/>
          <w:szCs w:val="24"/>
        </w:rPr>
        <w:t>The Chairman’s interpretation and decision on procedure is final</w:t>
      </w:r>
      <w:r w:rsidR="00E524E7">
        <w:rPr>
          <w:rFonts w:eastAsia="Arial" w:cstheme="minorHAnsi"/>
          <w:color w:val="000000" w:themeColor="text1"/>
          <w:szCs w:val="24"/>
        </w:rPr>
        <w:t>.</w:t>
      </w:r>
    </w:p>
    <w:p w14:paraId="56ED224F" w14:textId="4478E2AF" w:rsidR="003425AE" w:rsidRPr="00DF6BDE" w:rsidRDefault="003425AE" w:rsidP="009474ED">
      <w:pPr>
        <w:jc w:val="both"/>
      </w:pPr>
    </w:p>
    <w:p w14:paraId="67BA5568" w14:textId="03CDDCD7" w:rsidR="009008D2" w:rsidRPr="00DA0A16" w:rsidRDefault="003643A4" w:rsidP="009474ED">
      <w:pPr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Reporting</w:t>
      </w:r>
      <w:r w:rsidR="00E3461E">
        <w:rPr>
          <w:rFonts w:cstheme="minorHAnsi"/>
          <w:b/>
          <w:bCs/>
          <w:szCs w:val="24"/>
        </w:rPr>
        <w:t xml:space="preserve"> and</w:t>
      </w:r>
      <w:r>
        <w:rPr>
          <w:rFonts w:cstheme="minorHAnsi"/>
          <w:b/>
          <w:bCs/>
          <w:szCs w:val="24"/>
        </w:rPr>
        <w:t xml:space="preserve"> </w:t>
      </w:r>
      <w:r w:rsidR="00720007" w:rsidRPr="00DA0A16">
        <w:rPr>
          <w:rFonts w:cstheme="minorHAnsi"/>
          <w:b/>
          <w:bCs/>
          <w:szCs w:val="24"/>
        </w:rPr>
        <w:t>Performance</w:t>
      </w:r>
    </w:p>
    <w:p w14:paraId="54A37BBE" w14:textId="0B9DDE41" w:rsidR="00720007" w:rsidRDefault="00720007" w:rsidP="009474ED">
      <w:pPr>
        <w:jc w:val="both"/>
      </w:pPr>
    </w:p>
    <w:p w14:paraId="0562A81D" w14:textId="1971B473" w:rsidR="00085648" w:rsidRDefault="00FB2DEB" w:rsidP="00F239EB">
      <w:pPr>
        <w:pStyle w:val="Style1"/>
      </w:pPr>
      <w:r>
        <w:t>1</w:t>
      </w:r>
      <w:r w:rsidR="00E77154">
        <w:t>3</w:t>
      </w:r>
      <w:r>
        <w:t xml:space="preserve">.  </w:t>
      </w:r>
      <w:r w:rsidR="00FB285E">
        <w:t xml:space="preserve">An annual report </w:t>
      </w:r>
      <w:r w:rsidR="005F7ACD">
        <w:t xml:space="preserve">covering </w:t>
      </w:r>
      <w:r w:rsidR="00FB285E">
        <w:t>all Community Boards will be presented to full Council</w:t>
      </w:r>
      <w:r w:rsidR="007953E8">
        <w:t xml:space="preserve"> each year</w:t>
      </w:r>
      <w:r w:rsidR="00FB285E">
        <w:t>.</w:t>
      </w:r>
    </w:p>
    <w:p w14:paraId="1F4FCE24" w14:textId="77777777" w:rsidR="00AC1D5C" w:rsidRDefault="00AC1D5C" w:rsidP="00F239EB">
      <w:pPr>
        <w:pStyle w:val="Style1"/>
        <w:rPr>
          <w:rFonts w:cs="Arial"/>
        </w:rPr>
      </w:pPr>
    </w:p>
    <w:p w14:paraId="6797FF60" w14:textId="77777777" w:rsidR="00AC1D5C" w:rsidRDefault="00AC1D5C" w:rsidP="00F239EB">
      <w:pPr>
        <w:pStyle w:val="Style1"/>
        <w:rPr>
          <w:rFonts w:cs="Arial"/>
        </w:rPr>
      </w:pPr>
    </w:p>
    <w:p w14:paraId="4DEE1CE2" w14:textId="77777777" w:rsidR="00AC1D5C" w:rsidRDefault="00AC1D5C" w:rsidP="00F239EB">
      <w:pPr>
        <w:pStyle w:val="Style1"/>
        <w:rPr>
          <w:rFonts w:cs="Arial"/>
        </w:rPr>
      </w:pPr>
    </w:p>
    <w:p w14:paraId="4B7FE8DE" w14:textId="10E13805" w:rsidR="00AC1D5C" w:rsidRPr="00085648" w:rsidRDefault="00AC1D5C" w:rsidP="00F239EB">
      <w:pPr>
        <w:pStyle w:val="Style1"/>
        <w:rPr>
          <w:rFonts w:cs="Arial"/>
        </w:rPr>
      </w:pPr>
      <w:r>
        <w:rPr>
          <w:rFonts w:cs="Arial"/>
        </w:rPr>
        <w:t>Update</w:t>
      </w:r>
      <w:r w:rsidR="002355DC">
        <w:rPr>
          <w:rFonts w:cs="Arial"/>
        </w:rPr>
        <w:t>:  13.10.23</w:t>
      </w:r>
    </w:p>
    <w:sectPr w:rsidR="00AC1D5C" w:rsidRPr="00085648" w:rsidSect="00650E25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BA97F" w14:textId="77777777" w:rsidR="00B21A50" w:rsidRDefault="00B21A50" w:rsidP="00431DDD">
      <w:r>
        <w:separator/>
      </w:r>
    </w:p>
  </w:endnote>
  <w:endnote w:type="continuationSeparator" w:id="0">
    <w:p w14:paraId="4487AE6C" w14:textId="77777777" w:rsidR="00B21A50" w:rsidRDefault="00B21A50" w:rsidP="0043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223B4" w14:textId="77777777" w:rsidR="00B21A50" w:rsidRDefault="00B21A50" w:rsidP="00431DDD">
      <w:r>
        <w:separator/>
      </w:r>
    </w:p>
  </w:footnote>
  <w:footnote w:type="continuationSeparator" w:id="0">
    <w:p w14:paraId="29BC9C61" w14:textId="77777777" w:rsidR="00B21A50" w:rsidRDefault="00B21A50" w:rsidP="00431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698"/>
    <w:multiLevelType w:val="multilevel"/>
    <w:tmpl w:val="32CE77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1E76E7D"/>
    <w:multiLevelType w:val="multilevel"/>
    <w:tmpl w:val="32CE77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3A5EE5"/>
    <w:multiLevelType w:val="hybridMultilevel"/>
    <w:tmpl w:val="76AC31B0"/>
    <w:lvl w:ilvl="0" w:tplc="BD085B2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94567"/>
    <w:multiLevelType w:val="hybridMultilevel"/>
    <w:tmpl w:val="EE9C83E2"/>
    <w:lvl w:ilvl="0" w:tplc="83329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8723E"/>
    <w:multiLevelType w:val="multilevel"/>
    <w:tmpl w:val="F3103E56"/>
    <w:lvl w:ilvl="0">
      <w:start w:val="9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hint="default"/>
      </w:rPr>
    </w:lvl>
  </w:abstractNum>
  <w:abstractNum w:abstractNumId="5" w15:restartNumberingAfterBreak="0">
    <w:nsid w:val="1CE70C9B"/>
    <w:multiLevelType w:val="multilevel"/>
    <w:tmpl w:val="9B7666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6" w15:restartNumberingAfterBreak="0">
    <w:nsid w:val="1E1135F6"/>
    <w:multiLevelType w:val="multilevel"/>
    <w:tmpl w:val="A8705B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9960CE"/>
    <w:multiLevelType w:val="hybridMultilevel"/>
    <w:tmpl w:val="FFFFFFFF"/>
    <w:lvl w:ilvl="0" w:tplc="2C44A684">
      <w:start w:val="1"/>
      <w:numFmt w:val="bullet"/>
      <w:lvlText w:val="·"/>
      <w:lvlJc w:val="left"/>
      <w:pPr>
        <w:ind w:left="1800" w:hanging="360"/>
      </w:pPr>
      <w:rPr>
        <w:rFonts w:ascii="Symbol" w:hAnsi="Symbol" w:hint="default"/>
      </w:rPr>
    </w:lvl>
    <w:lvl w:ilvl="1" w:tplc="9DAA14F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8130A78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160A8A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C6A566E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3D289D6A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F7693BE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34EA618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7616CB80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08A0E6C"/>
    <w:multiLevelType w:val="multilevel"/>
    <w:tmpl w:val="10642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u w:val="none"/>
      </w:rPr>
    </w:lvl>
    <w:lvl w:ilvl="3">
      <w:start w:val="1"/>
      <w:numFmt w:val="lowerRoman"/>
      <w:lvlText w:val="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DDD3E1D"/>
    <w:multiLevelType w:val="multilevel"/>
    <w:tmpl w:val="480C453C"/>
    <w:lvl w:ilvl="0">
      <w:start w:val="8"/>
      <w:numFmt w:val="decimal"/>
      <w:lvlText w:val="%1"/>
      <w:lvlJc w:val="left"/>
      <w:pPr>
        <w:ind w:left="360" w:hanging="360"/>
      </w:pPr>
      <w:rPr>
        <w:rFonts w:eastAsia="Arial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color w:val="000000" w:themeColor="text1"/>
      </w:rPr>
    </w:lvl>
  </w:abstractNum>
  <w:abstractNum w:abstractNumId="10" w15:restartNumberingAfterBreak="0">
    <w:nsid w:val="317754FE"/>
    <w:multiLevelType w:val="hybridMultilevel"/>
    <w:tmpl w:val="D95A128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51FC6"/>
    <w:multiLevelType w:val="multilevel"/>
    <w:tmpl w:val="32E4E6A2"/>
    <w:lvl w:ilvl="0">
      <w:start w:val="8"/>
      <w:numFmt w:val="decimal"/>
      <w:lvlText w:val="%1"/>
      <w:lvlJc w:val="left"/>
      <w:pPr>
        <w:ind w:left="360" w:hanging="360"/>
      </w:pPr>
      <w:rPr>
        <w:rFonts w:eastAsia="Arial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color w:val="000000" w:themeColor="text1"/>
      </w:rPr>
    </w:lvl>
  </w:abstractNum>
  <w:abstractNum w:abstractNumId="12" w15:restartNumberingAfterBreak="0">
    <w:nsid w:val="33F46045"/>
    <w:multiLevelType w:val="multilevel"/>
    <w:tmpl w:val="B5062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72E11FF"/>
    <w:multiLevelType w:val="hybridMultilevel"/>
    <w:tmpl w:val="184A4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907B6"/>
    <w:multiLevelType w:val="hybridMultilevel"/>
    <w:tmpl w:val="0D224626"/>
    <w:lvl w:ilvl="0" w:tplc="706C70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F4A9E"/>
    <w:multiLevelType w:val="hybridMultilevel"/>
    <w:tmpl w:val="71288D9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3EC8443C"/>
    <w:multiLevelType w:val="hybridMultilevel"/>
    <w:tmpl w:val="5180051A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7" w15:restartNumberingAfterBreak="0">
    <w:nsid w:val="3EE35AF0"/>
    <w:multiLevelType w:val="hybridMultilevel"/>
    <w:tmpl w:val="FFFFFFFF"/>
    <w:lvl w:ilvl="0" w:tplc="FBA8ED06">
      <w:start w:val="1"/>
      <w:numFmt w:val="bullet"/>
      <w:lvlText w:val="·"/>
      <w:lvlJc w:val="left"/>
      <w:pPr>
        <w:ind w:left="590" w:hanging="360"/>
      </w:pPr>
      <w:rPr>
        <w:rFonts w:ascii="Symbol" w:hAnsi="Symbol" w:hint="default"/>
      </w:rPr>
    </w:lvl>
    <w:lvl w:ilvl="1" w:tplc="92D0B114">
      <w:start w:val="1"/>
      <w:numFmt w:val="bullet"/>
      <w:lvlText w:val="o"/>
      <w:lvlJc w:val="left"/>
      <w:pPr>
        <w:ind w:left="1310" w:hanging="360"/>
      </w:pPr>
      <w:rPr>
        <w:rFonts w:ascii="Courier New" w:hAnsi="Courier New" w:hint="default"/>
      </w:rPr>
    </w:lvl>
    <w:lvl w:ilvl="2" w:tplc="CA24728A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91A60BE0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FF8C46C2">
      <w:start w:val="1"/>
      <w:numFmt w:val="bullet"/>
      <w:lvlText w:val="o"/>
      <w:lvlJc w:val="left"/>
      <w:pPr>
        <w:ind w:left="3470" w:hanging="360"/>
      </w:pPr>
      <w:rPr>
        <w:rFonts w:ascii="Courier New" w:hAnsi="Courier New" w:hint="default"/>
      </w:rPr>
    </w:lvl>
    <w:lvl w:ilvl="5" w:tplc="F0D84CE8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D580237A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69F684E4">
      <w:start w:val="1"/>
      <w:numFmt w:val="bullet"/>
      <w:lvlText w:val="o"/>
      <w:lvlJc w:val="left"/>
      <w:pPr>
        <w:ind w:left="5630" w:hanging="360"/>
      </w:pPr>
      <w:rPr>
        <w:rFonts w:ascii="Courier New" w:hAnsi="Courier New" w:hint="default"/>
      </w:rPr>
    </w:lvl>
    <w:lvl w:ilvl="8" w:tplc="943A14DE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18" w15:restartNumberingAfterBreak="0">
    <w:nsid w:val="411E4D65"/>
    <w:multiLevelType w:val="multilevel"/>
    <w:tmpl w:val="AC62C6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2CB367A"/>
    <w:multiLevelType w:val="hybridMultilevel"/>
    <w:tmpl w:val="2C9CE2C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44594EBB"/>
    <w:multiLevelType w:val="hybridMultilevel"/>
    <w:tmpl w:val="06926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57374"/>
    <w:multiLevelType w:val="multilevel"/>
    <w:tmpl w:val="A17A56B8"/>
    <w:lvl w:ilvl="0">
      <w:start w:val="9"/>
      <w:numFmt w:val="decimal"/>
      <w:lvlText w:val="%1"/>
      <w:lvlJc w:val="left"/>
      <w:pPr>
        <w:ind w:left="360" w:hanging="360"/>
      </w:pPr>
      <w:rPr>
        <w:rFonts w:eastAsia="Arial" w:cstheme="minorBidi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cstheme="minorBidi" w:hint="default"/>
        <w:b w:val="0"/>
        <w:bCs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theme="minorBid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theme="minorBid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theme="minorBid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theme="minorBid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cstheme="minorBid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theme="minorBid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cstheme="minorBidi" w:hint="default"/>
        <w:color w:val="000000" w:themeColor="text1"/>
      </w:rPr>
    </w:lvl>
  </w:abstractNum>
  <w:abstractNum w:abstractNumId="22" w15:restartNumberingAfterBreak="0">
    <w:nsid w:val="4DAE40E7"/>
    <w:multiLevelType w:val="multilevel"/>
    <w:tmpl w:val="54C445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E0F4915"/>
    <w:multiLevelType w:val="multilevel"/>
    <w:tmpl w:val="F16EB2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EE14510"/>
    <w:multiLevelType w:val="hybridMultilevel"/>
    <w:tmpl w:val="368261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15E2B"/>
    <w:multiLevelType w:val="hybridMultilevel"/>
    <w:tmpl w:val="DFB26C9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8D0715B"/>
    <w:multiLevelType w:val="hybridMultilevel"/>
    <w:tmpl w:val="7284B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672C4"/>
    <w:multiLevelType w:val="multilevel"/>
    <w:tmpl w:val="2EF851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F1621DC"/>
    <w:multiLevelType w:val="hybridMultilevel"/>
    <w:tmpl w:val="D3B6A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3309C"/>
    <w:multiLevelType w:val="hybridMultilevel"/>
    <w:tmpl w:val="223CB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CC0A9F"/>
    <w:multiLevelType w:val="hybridMultilevel"/>
    <w:tmpl w:val="3DAEA83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6CCB77C5"/>
    <w:multiLevelType w:val="multilevel"/>
    <w:tmpl w:val="2392FA8A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D505AAC"/>
    <w:multiLevelType w:val="hybridMultilevel"/>
    <w:tmpl w:val="D95A128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0248B"/>
    <w:multiLevelType w:val="hybridMultilevel"/>
    <w:tmpl w:val="2B387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6048C"/>
    <w:multiLevelType w:val="hybridMultilevel"/>
    <w:tmpl w:val="1D00D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26D24"/>
    <w:multiLevelType w:val="hybridMultilevel"/>
    <w:tmpl w:val="93328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D6851"/>
    <w:multiLevelType w:val="hybridMultilevel"/>
    <w:tmpl w:val="97CAB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7200C"/>
    <w:multiLevelType w:val="multilevel"/>
    <w:tmpl w:val="32CE77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3D21A66"/>
    <w:multiLevelType w:val="hybridMultilevel"/>
    <w:tmpl w:val="DF86DC96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9" w15:restartNumberingAfterBreak="0">
    <w:nsid w:val="742C038C"/>
    <w:multiLevelType w:val="multilevel"/>
    <w:tmpl w:val="6D20F458"/>
    <w:lvl w:ilvl="0">
      <w:start w:val="7"/>
      <w:numFmt w:val="decimal"/>
      <w:lvlText w:val="%1"/>
      <w:lvlJc w:val="left"/>
      <w:pPr>
        <w:ind w:left="360" w:hanging="360"/>
      </w:pPr>
      <w:rPr>
        <w:rFonts w:eastAsia="Arial" w:cstheme="min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Arial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cstheme="minorHAnsi" w:hint="default"/>
      </w:rPr>
    </w:lvl>
  </w:abstractNum>
  <w:abstractNum w:abstractNumId="40" w15:restartNumberingAfterBreak="0">
    <w:nsid w:val="743F681D"/>
    <w:multiLevelType w:val="multilevel"/>
    <w:tmpl w:val="18B2AC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4F7069C"/>
    <w:multiLevelType w:val="multilevel"/>
    <w:tmpl w:val="87683B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E35F4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C4C3442"/>
    <w:multiLevelType w:val="hybridMultilevel"/>
    <w:tmpl w:val="2974D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230536">
    <w:abstractNumId w:val="14"/>
  </w:num>
  <w:num w:numId="2" w16cid:durableId="1617104351">
    <w:abstractNumId w:val="33"/>
  </w:num>
  <w:num w:numId="3" w16cid:durableId="466706906">
    <w:abstractNumId w:val="19"/>
  </w:num>
  <w:num w:numId="4" w16cid:durableId="1649898875">
    <w:abstractNumId w:val="27"/>
  </w:num>
  <w:num w:numId="5" w16cid:durableId="573048705">
    <w:abstractNumId w:val="15"/>
  </w:num>
  <w:num w:numId="6" w16cid:durableId="1086456185">
    <w:abstractNumId w:val="28"/>
  </w:num>
  <w:num w:numId="7" w16cid:durableId="1656184453">
    <w:abstractNumId w:val="25"/>
  </w:num>
  <w:num w:numId="8" w16cid:durableId="1041519323">
    <w:abstractNumId w:val="20"/>
  </w:num>
  <w:num w:numId="9" w16cid:durableId="1578976004">
    <w:abstractNumId w:val="40"/>
  </w:num>
  <w:num w:numId="10" w16cid:durableId="977732638">
    <w:abstractNumId w:val="41"/>
  </w:num>
  <w:num w:numId="11" w16cid:durableId="496579271">
    <w:abstractNumId w:val="13"/>
  </w:num>
  <w:num w:numId="12" w16cid:durableId="1944411203">
    <w:abstractNumId w:val="43"/>
  </w:num>
  <w:num w:numId="13" w16cid:durableId="288824089">
    <w:abstractNumId w:val="35"/>
  </w:num>
  <w:num w:numId="14" w16cid:durableId="487595566">
    <w:abstractNumId w:val="22"/>
  </w:num>
  <w:num w:numId="15" w16cid:durableId="1427995189">
    <w:abstractNumId w:val="18"/>
  </w:num>
  <w:num w:numId="16" w16cid:durableId="512768852">
    <w:abstractNumId w:val="36"/>
  </w:num>
  <w:num w:numId="17" w16cid:durableId="1890266755">
    <w:abstractNumId w:val="6"/>
  </w:num>
  <w:num w:numId="18" w16cid:durableId="1634867647">
    <w:abstractNumId w:val="17"/>
  </w:num>
  <w:num w:numId="19" w16cid:durableId="1394432431">
    <w:abstractNumId w:val="30"/>
  </w:num>
  <w:num w:numId="20" w16cid:durableId="361057437">
    <w:abstractNumId w:val="5"/>
  </w:num>
  <w:num w:numId="21" w16cid:durableId="2089496983">
    <w:abstractNumId w:val="39"/>
  </w:num>
  <w:num w:numId="22" w16cid:durableId="143277094">
    <w:abstractNumId w:val="21"/>
  </w:num>
  <w:num w:numId="23" w16cid:durableId="1757899203">
    <w:abstractNumId w:val="11"/>
  </w:num>
  <w:num w:numId="24" w16cid:durableId="1259632455">
    <w:abstractNumId w:val="9"/>
  </w:num>
  <w:num w:numId="25" w16cid:durableId="169294473">
    <w:abstractNumId w:val="23"/>
  </w:num>
  <w:num w:numId="26" w16cid:durableId="1782724954">
    <w:abstractNumId w:val="4"/>
  </w:num>
  <w:num w:numId="27" w16cid:durableId="804540710">
    <w:abstractNumId w:val="31"/>
  </w:num>
  <w:num w:numId="28" w16cid:durableId="609245528">
    <w:abstractNumId w:val="38"/>
  </w:num>
  <w:num w:numId="29" w16cid:durableId="1199395558">
    <w:abstractNumId w:val="12"/>
  </w:num>
  <w:num w:numId="30" w16cid:durableId="166602596">
    <w:abstractNumId w:val="42"/>
  </w:num>
  <w:num w:numId="31" w16cid:durableId="919413943">
    <w:abstractNumId w:val="1"/>
  </w:num>
  <w:num w:numId="32" w16cid:durableId="1577207954">
    <w:abstractNumId w:val="37"/>
  </w:num>
  <w:num w:numId="33" w16cid:durableId="972642021">
    <w:abstractNumId w:val="0"/>
  </w:num>
  <w:num w:numId="34" w16cid:durableId="307518075">
    <w:abstractNumId w:val="2"/>
  </w:num>
  <w:num w:numId="35" w16cid:durableId="1149202448">
    <w:abstractNumId w:val="8"/>
  </w:num>
  <w:num w:numId="36" w16cid:durableId="1471288363">
    <w:abstractNumId w:val="16"/>
  </w:num>
  <w:num w:numId="37" w16cid:durableId="1735662824">
    <w:abstractNumId w:val="7"/>
  </w:num>
  <w:num w:numId="38" w16cid:durableId="1046950894">
    <w:abstractNumId w:val="3"/>
  </w:num>
  <w:num w:numId="39" w16cid:durableId="711880627">
    <w:abstractNumId w:val="26"/>
  </w:num>
  <w:num w:numId="40" w16cid:durableId="1579024946">
    <w:abstractNumId w:val="24"/>
  </w:num>
  <w:num w:numId="41" w16cid:durableId="2134443118">
    <w:abstractNumId w:val="29"/>
  </w:num>
  <w:num w:numId="42" w16cid:durableId="524636127">
    <w:abstractNumId w:val="10"/>
  </w:num>
  <w:num w:numId="43" w16cid:durableId="1331056529">
    <w:abstractNumId w:val="32"/>
  </w:num>
  <w:num w:numId="44" w16cid:durableId="213235386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48"/>
    <w:rsid w:val="00000FD3"/>
    <w:rsid w:val="0000380B"/>
    <w:rsid w:val="00017755"/>
    <w:rsid w:val="00022D18"/>
    <w:rsid w:val="00031283"/>
    <w:rsid w:val="000370BC"/>
    <w:rsid w:val="00054F8E"/>
    <w:rsid w:val="000565CF"/>
    <w:rsid w:val="00067491"/>
    <w:rsid w:val="00077FC5"/>
    <w:rsid w:val="000854D9"/>
    <w:rsid w:val="00085648"/>
    <w:rsid w:val="000920EA"/>
    <w:rsid w:val="0009247E"/>
    <w:rsid w:val="00094839"/>
    <w:rsid w:val="000A2AAC"/>
    <w:rsid w:val="000A4D87"/>
    <w:rsid w:val="000A62D6"/>
    <w:rsid w:val="000A6E64"/>
    <w:rsid w:val="000A6F24"/>
    <w:rsid w:val="000B0906"/>
    <w:rsid w:val="000B7858"/>
    <w:rsid w:val="000C31E5"/>
    <w:rsid w:val="000D4DFB"/>
    <w:rsid w:val="000D54C2"/>
    <w:rsid w:val="000D618B"/>
    <w:rsid w:val="000D6D6C"/>
    <w:rsid w:val="000F465C"/>
    <w:rsid w:val="000F4B97"/>
    <w:rsid w:val="000F5D56"/>
    <w:rsid w:val="000F7698"/>
    <w:rsid w:val="00101F3A"/>
    <w:rsid w:val="00107423"/>
    <w:rsid w:val="00113423"/>
    <w:rsid w:val="001135B5"/>
    <w:rsid w:val="00117A92"/>
    <w:rsid w:val="00127C85"/>
    <w:rsid w:val="00127EF5"/>
    <w:rsid w:val="0013148E"/>
    <w:rsid w:val="00131A63"/>
    <w:rsid w:val="00134E7E"/>
    <w:rsid w:val="001414C1"/>
    <w:rsid w:val="00144F42"/>
    <w:rsid w:val="001506CF"/>
    <w:rsid w:val="001545F4"/>
    <w:rsid w:val="00155A3D"/>
    <w:rsid w:val="00156D0E"/>
    <w:rsid w:val="00172300"/>
    <w:rsid w:val="00173850"/>
    <w:rsid w:val="00181BDC"/>
    <w:rsid w:val="00195A27"/>
    <w:rsid w:val="001A0118"/>
    <w:rsid w:val="001A770F"/>
    <w:rsid w:val="001B4A1F"/>
    <w:rsid w:val="001C174D"/>
    <w:rsid w:val="001D24A1"/>
    <w:rsid w:val="001D37EE"/>
    <w:rsid w:val="001D4338"/>
    <w:rsid w:val="001E36C2"/>
    <w:rsid w:val="001F0A82"/>
    <w:rsid w:val="001F536F"/>
    <w:rsid w:val="001F7B78"/>
    <w:rsid w:val="00203882"/>
    <w:rsid w:val="002049D7"/>
    <w:rsid w:val="00205659"/>
    <w:rsid w:val="00212019"/>
    <w:rsid w:val="00212F97"/>
    <w:rsid w:val="00214E09"/>
    <w:rsid w:val="0022563C"/>
    <w:rsid w:val="00225AA3"/>
    <w:rsid w:val="0022611B"/>
    <w:rsid w:val="002355DC"/>
    <w:rsid w:val="0023715C"/>
    <w:rsid w:val="00240555"/>
    <w:rsid w:val="00252988"/>
    <w:rsid w:val="00254554"/>
    <w:rsid w:val="00262702"/>
    <w:rsid w:val="002661E0"/>
    <w:rsid w:val="00267B1F"/>
    <w:rsid w:val="0027269A"/>
    <w:rsid w:val="00276882"/>
    <w:rsid w:val="00281D05"/>
    <w:rsid w:val="00293CE7"/>
    <w:rsid w:val="00296F59"/>
    <w:rsid w:val="002B3981"/>
    <w:rsid w:val="002B4B63"/>
    <w:rsid w:val="002B7223"/>
    <w:rsid w:val="002C205B"/>
    <w:rsid w:val="002C570B"/>
    <w:rsid w:val="002C690D"/>
    <w:rsid w:val="002E51C3"/>
    <w:rsid w:val="002E51FF"/>
    <w:rsid w:val="002F0228"/>
    <w:rsid w:val="002F1473"/>
    <w:rsid w:val="002F228B"/>
    <w:rsid w:val="0030250A"/>
    <w:rsid w:val="00302B59"/>
    <w:rsid w:val="003042A7"/>
    <w:rsid w:val="0030600D"/>
    <w:rsid w:val="00315446"/>
    <w:rsid w:val="00324BD5"/>
    <w:rsid w:val="00327BFB"/>
    <w:rsid w:val="00333CD0"/>
    <w:rsid w:val="00335B23"/>
    <w:rsid w:val="00337465"/>
    <w:rsid w:val="00340104"/>
    <w:rsid w:val="003425AE"/>
    <w:rsid w:val="00343C1B"/>
    <w:rsid w:val="003446D1"/>
    <w:rsid w:val="00360667"/>
    <w:rsid w:val="003643A4"/>
    <w:rsid w:val="00367A48"/>
    <w:rsid w:val="00371C67"/>
    <w:rsid w:val="00374736"/>
    <w:rsid w:val="003770A4"/>
    <w:rsid w:val="00387A81"/>
    <w:rsid w:val="003943C6"/>
    <w:rsid w:val="00397219"/>
    <w:rsid w:val="003A021C"/>
    <w:rsid w:val="003A0662"/>
    <w:rsid w:val="003A14CF"/>
    <w:rsid w:val="003A158F"/>
    <w:rsid w:val="003A205F"/>
    <w:rsid w:val="003A406C"/>
    <w:rsid w:val="003A4472"/>
    <w:rsid w:val="003A57D7"/>
    <w:rsid w:val="003A7082"/>
    <w:rsid w:val="003B6B2D"/>
    <w:rsid w:val="003C1EC8"/>
    <w:rsid w:val="003C7F6A"/>
    <w:rsid w:val="003D3C20"/>
    <w:rsid w:val="003D6D03"/>
    <w:rsid w:val="003E0BC9"/>
    <w:rsid w:val="003E3D2E"/>
    <w:rsid w:val="003E6CBA"/>
    <w:rsid w:val="003E7740"/>
    <w:rsid w:val="003F5981"/>
    <w:rsid w:val="003F71AC"/>
    <w:rsid w:val="004075DC"/>
    <w:rsid w:val="0041034B"/>
    <w:rsid w:val="00415D27"/>
    <w:rsid w:val="00425EB5"/>
    <w:rsid w:val="00431DDD"/>
    <w:rsid w:val="00435658"/>
    <w:rsid w:val="004542F0"/>
    <w:rsid w:val="00457401"/>
    <w:rsid w:val="0045790D"/>
    <w:rsid w:val="00460062"/>
    <w:rsid w:val="00460656"/>
    <w:rsid w:val="00462E1C"/>
    <w:rsid w:val="004649FE"/>
    <w:rsid w:val="00465A05"/>
    <w:rsid w:val="0046666B"/>
    <w:rsid w:val="00470406"/>
    <w:rsid w:val="00471799"/>
    <w:rsid w:val="0047441D"/>
    <w:rsid w:val="00482809"/>
    <w:rsid w:val="00483060"/>
    <w:rsid w:val="00484047"/>
    <w:rsid w:val="00487472"/>
    <w:rsid w:val="004907B2"/>
    <w:rsid w:val="0049220C"/>
    <w:rsid w:val="004923C2"/>
    <w:rsid w:val="00493B52"/>
    <w:rsid w:val="00495B52"/>
    <w:rsid w:val="004A60D1"/>
    <w:rsid w:val="004A6FB1"/>
    <w:rsid w:val="004B077D"/>
    <w:rsid w:val="004B1DD6"/>
    <w:rsid w:val="004B2D7C"/>
    <w:rsid w:val="004B4084"/>
    <w:rsid w:val="004C307C"/>
    <w:rsid w:val="004C5D2F"/>
    <w:rsid w:val="004D07DE"/>
    <w:rsid w:val="004D1CA9"/>
    <w:rsid w:val="004D5790"/>
    <w:rsid w:val="004E24A7"/>
    <w:rsid w:val="004E4B5D"/>
    <w:rsid w:val="004E792A"/>
    <w:rsid w:val="004F60A1"/>
    <w:rsid w:val="0050246C"/>
    <w:rsid w:val="00506D53"/>
    <w:rsid w:val="00510DD5"/>
    <w:rsid w:val="00513B50"/>
    <w:rsid w:val="00514474"/>
    <w:rsid w:val="0052086C"/>
    <w:rsid w:val="00535610"/>
    <w:rsid w:val="00540CD3"/>
    <w:rsid w:val="00550136"/>
    <w:rsid w:val="00553904"/>
    <w:rsid w:val="0055521F"/>
    <w:rsid w:val="00557099"/>
    <w:rsid w:val="005577A2"/>
    <w:rsid w:val="0058207C"/>
    <w:rsid w:val="00586536"/>
    <w:rsid w:val="0058718B"/>
    <w:rsid w:val="005921DA"/>
    <w:rsid w:val="00597F74"/>
    <w:rsid w:val="005A0CDE"/>
    <w:rsid w:val="005A52E7"/>
    <w:rsid w:val="005A7043"/>
    <w:rsid w:val="005A7837"/>
    <w:rsid w:val="005B2530"/>
    <w:rsid w:val="005B28B3"/>
    <w:rsid w:val="005B37F3"/>
    <w:rsid w:val="005B3EAB"/>
    <w:rsid w:val="005B5D54"/>
    <w:rsid w:val="005B64F0"/>
    <w:rsid w:val="005C0019"/>
    <w:rsid w:val="005D09DC"/>
    <w:rsid w:val="005D191D"/>
    <w:rsid w:val="005D3402"/>
    <w:rsid w:val="005F6C5F"/>
    <w:rsid w:val="005F6FD4"/>
    <w:rsid w:val="005F7ACD"/>
    <w:rsid w:val="006059AE"/>
    <w:rsid w:val="00611F31"/>
    <w:rsid w:val="006152FF"/>
    <w:rsid w:val="00620E90"/>
    <w:rsid w:val="00624CDB"/>
    <w:rsid w:val="00627D81"/>
    <w:rsid w:val="00633BF2"/>
    <w:rsid w:val="0064605C"/>
    <w:rsid w:val="00646A6E"/>
    <w:rsid w:val="00650E25"/>
    <w:rsid w:val="00650F15"/>
    <w:rsid w:val="00657E9C"/>
    <w:rsid w:val="00657EA2"/>
    <w:rsid w:val="006619FA"/>
    <w:rsid w:val="006620A2"/>
    <w:rsid w:val="00665CEF"/>
    <w:rsid w:val="00667921"/>
    <w:rsid w:val="0067542E"/>
    <w:rsid w:val="00686995"/>
    <w:rsid w:val="00695A5C"/>
    <w:rsid w:val="00696D76"/>
    <w:rsid w:val="006A0D4C"/>
    <w:rsid w:val="006A63BE"/>
    <w:rsid w:val="006A77C6"/>
    <w:rsid w:val="006B325B"/>
    <w:rsid w:val="006C10D2"/>
    <w:rsid w:val="006C1CE8"/>
    <w:rsid w:val="006D2DA7"/>
    <w:rsid w:val="006D4D01"/>
    <w:rsid w:val="006E04B8"/>
    <w:rsid w:val="006E3E6D"/>
    <w:rsid w:val="006E4B60"/>
    <w:rsid w:val="006F4FE2"/>
    <w:rsid w:val="006F7D4C"/>
    <w:rsid w:val="00700836"/>
    <w:rsid w:val="007013D4"/>
    <w:rsid w:val="00701B26"/>
    <w:rsid w:val="00702B3F"/>
    <w:rsid w:val="007106B7"/>
    <w:rsid w:val="00712335"/>
    <w:rsid w:val="00720007"/>
    <w:rsid w:val="00723039"/>
    <w:rsid w:val="0072643C"/>
    <w:rsid w:val="007356CB"/>
    <w:rsid w:val="0073749D"/>
    <w:rsid w:val="00740928"/>
    <w:rsid w:val="0075316A"/>
    <w:rsid w:val="007531ED"/>
    <w:rsid w:val="00754D4E"/>
    <w:rsid w:val="007551AE"/>
    <w:rsid w:val="00761B94"/>
    <w:rsid w:val="00766571"/>
    <w:rsid w:val="00767F23"/>
    <w:rsid w:val="007701E6"/>
    <w:rsid w:val="00773D9A"/>
    <w:rsid w:val="00781FC7"/>
    <w:rsid w:val="0078767F"/>
    <w:rsid w:val="007953E8"/>
    <w:rsid w:val="007A10A8"/>
    <w:rsid w:val="007A24D7"/>
    <w:rsid w:val="007B1B44"/>
    <w:rsid w:val="007B7085"/>
    <w:rsid w:val="007B7366"/>
    <w:rsid w:val="007B75C8"/>
    <w:rsid w:val="007C4E69"/>
    <w:rsid w:val="007C79B9"/>
    <w:rsid w:val="007D0105"/>
    <w:rsid w:val="007E0844"/>
    <w:rsid w:val="007E3EF4"/>
    <w:rsid w:val="007F1C10"/>
    <w:rsid w:val="0080137C"/>
    <w:rsid w:val="00802EF4"/>
    <w:rsid w:val="008071B2"/>
    <w:rsid w:val="00814B54"/>
    <w:rsid w:val="008155E4"/>
    <w:rsid w:val="0081601D"/>
    <w:rsid w:val="00817E26"/>
    <w:rsid w:val="00820BBC"/>
    <w:rsid w:val="00822183"/>
    <w:rsid w:val="0083490E"/>
    <w:rsid w:val="008402E5"/>
    <w:rsid w:val="00841B4D"/>
    <w:rsid w:val="00850922"/>
    <w:rsid w:val="008530CD"/>
    <w:rsid w:val="0085338E"/>
    <w:rsid w:val="008538AF"/>
    <w:rsid w:val="0085429A"/>
    <w:rsid w:val="00860B8D"/>
    <w:rsid w:val="00871318"/>
    <w:rsid w:val="008737BD"/>
    <w:rsid w:val="00877E57"/>
    <w:rsid w:val="0088079F"/>
    <w:rsid w:val="008811EC"/>
    <w:rsid w:val="00891A6D"/>
    <w:rsid w:val="0089393A"/>
    <w:rsid w:val="008941BD"/>
    <w:rsid w:val="00897424"/>
    <w:rsid w:val="008A3A23"/>
    <w:rsid w:val="008B23F9"/>
    <w:rsid w:val="008C10F3"/>
    <w:rsid w:val="008C2780"/>
    <w:rsid w:val="008C58FB"/>
    <w:rsid w:val="008D78A8"/>
    <w:rsid w:val="008E1E37"/>
    <w:rsid w:val="008E6742"/>
    <w:rsid w:val="008F216C"/>
    <w:rsid w:val="008F3895"/>
    <w:rsid w:val="009008D2"/>
    <w:rsid w:val="0092181B"/>
    <w:rsid w:val="00930EF4"/>
    <w:rsid w:val="00932786"/>
    <w:rsid w:val="009360E1"/>
    <w:rsid w:val="009450EE"/>
    <w:rsid w:val="009474ED"/>
    <w:rsid w:val="00947E7F"/>
    <w:rsid w:val="00951EA3"/>
    <w:rsid w:val="00954F80"/>
    <w:rsid w:val="009555A5"/>
    <w:rsid w:val="00960D7B"/>
    <w:rsid w:val="009625ED"/>
    <w:rsid w:val="009706E5"/>
    <w:rsid w:val="00980663"/>
    <w:rsid w:val="00983A03"/>
    <w:rsid w:val="00985207"/>
    <w:rsid w:val="00994956"/>
    <w:rsid w:val="009977ED"/>
    <w:rsid w:val="009A1ADF"/>
    <w:rsid w:val="009B0A04"/>
    <w:rsid w:val="009B13AF"/>
    <w:rsid w:val="009B3B15"/>
    <w:rsid w:val="009B65C8"/>
    <w:rsid w:val="009C1D99"/>
    <w:rsid w:val="009C3C00"/>
    <w:rsid w:val="009C3E8F"/>
    <w:rsid w:val="009D7AE9"/>
    <w:rsid w:val="009E160A"/>
    <w:rsid w:val="009E4F13"/>
    <w:rsid w:val="009F0A1E"/>
    <w:rsid w:val="009F1A2F"/>
    <w:rsid w:val="00A009AF"/>
    <w:rsid w:val="00A02CA8"/>
    <w:rsid w:val="00A04325"/>
    <w:rsid w:val="00A06522"/>
    <w:rsid w:val="00A06C5D"/>
    <w:rsid w:val="00A07466"/>
    <w:rsid w:val="00A112CD"/>
    <w:rsid w:val="00A121D8"/>
    <w:rsid w:val="00A12BE3"/>
    <w:rsid w:val="00A141B8"/>
    <w:rsid w:val="00A14A31"/>
    <w:rsid w:val="00A14DEC"/>
    <w:rsid w:val="00A17BCB"/>
    <w:rsid w:val="00A205E9"/>
    <w:rsid w:val="00A21816"/>
    <w:rsid w:val="00A36F3F"/>
    <w:rsid w:val="00A40ACB"/>
    <w:rsid w:val="00A47CD2"/>
    <w:rsid w:val="00A60901"/>
    <w:rsid w:val="00A611AD"/>
    <w:rsid w:val="00A647F4"/>
    <w:rsid w:val="00A663B2"/>
    <w:rsid w:val="00A6768F"/>
    <w:rsid w:val="00A72568"/>
    <w:rsid w:val="00A72A33"/>
    <w:rsid w:val="00A74631"/>
    <w:rsid w:val="00A76ECA"/>
    <w:rsid w:val="00A812E1"/>
    <w:rsid w:val="00A871E9"/>
    <w:rsid w:val="00A9089D"/>
    <w:rsid w:val="00AA03CD"/>
    <w:rsid w:val="00AB003D"/>
    <w:rsid w:val="00AB266A"/>
    <w:rsid w:val="00AB43A2"/>
    <w:rsid w:val="00AB6BCE"/>
    <w:rsid w:val="00AB79D2"/>
    <w:rsid w:val="00AC1D5C"/>
    <w:rsid w:val="00AC39DB"/>
    <w:rsid w:val="00AC40E4"/>
    <w:rsid w:val="00AC5DBE"/>
    <w:rsid w:val="00AD009F"/>
    <w:rsid w:val="00AD55B7"/>
    <w:rsid w:val="00AF49D2"/>
    <w:rsid w:val="00B00C97"/>
    <w:rsid w:val="00B03962"/>
    <w:rsid w:val="00B06969"/>
    <w:rsid w:val="00B132C9"/>
    <w:rsid w:val="00B13539"/>
    <w:rsid w:val="00B15508"/>
    <w:rsid w:val="00B217C7"/>
    <w:rsid w:val="00B21A50"/>
    <w:rsid w:val="00B24732"/>
    <w:rsid w:val="00B2519A"/>
    <w:rsid w:val="00B272B2"/>
    <w:rsid w:val="00B3161C"/>
    <w:rsid w:val="00B31BC1"/>
    <w:rsid w:val="00B44FCD"/>
    <w:rsid w:val="00B5290A"/>
    <w:rsid w:val="00B53045"/>
    <w:rsid w:val="00B53065"/>
    <w:rsid w:val="00B5453E"/>
    <w:rsid w:val="00B66692"/>
    <w:rsid w:val="00B71E0D"/>
    <w:rsid w:val="00B7360F"/>
    <w:rsid w:val="00B73CC6"/>
    <w:rsid w:val="00B85FB0"/>
    <w:rsid w:val="00B860A5"/>
    <w:rsid w:val="00BA16AD"/>
    <w:rsid w:val="00BA3C7D"/>
    <w:rsid w:val="00BA4E1C"/>
    <w:rsid w:val="00BB27C8"/>
    <w:rsid w:val="00BB2B98"/>
    <w:rsid w:val="00BB5604"/>
    <w:rsid w:val="00BB7149"/>
    <w:rsid w:val="00BC289F"/>
    <w:rsid w:val="00BD384E"/>
    <w:rsid w:val="00BD4498"/>
    <w:rsid w:val="00BE37EE"/>
    <w:rsid w:val="00BE6AC3"/>
    <w:rsid w:val="00BF05B2"/>
    <w:rsid w:val="00BF1BD1"/>
    <w:rsid w:val="00BF43D8"/>
    <w:rsid w:val="00C04894"/>
    <w:rsid w:val="00C1409D"/>
    <w:rsid w:val="00C212D4"/>
    <w:rsid w:val="00C374F1"/>
    <w:rsid w:val="00C67C75"/>
    <w:rsid w:val="00C73124"/>
    <w:rsid w:val="00C80809"/>
    <w:rsid w:val="00C81208"/>
    <w:rsid w:val="00C85508"/>
    <w:rsid w:val="00C914E4"/>
    <w:rsid w:val="00C92029"/>
    <w:rsid w:val="00CA2F2C"/>
    <w:rsid w:val="00CA4C34"/>
    <w:rsid w:val="00CB0F85"/>
    <w:rsid w:val="00CB17A1"/>
    <w:rsid w:val="00CB4E25"/>
    <w:rsid w:val="00CB6A74"/>
    <w:rsid w:val="00CC026F"/>
    <w:rsid w:val="00CC0A27"/>
    <w:rsid w:val="00CC4233"/>
    <w:rsid w:val="00CC617F"/>
    <w:rsid w:val="00CD2F8A"/>
    <w:rsid w:val="00CD3B06"/>
    <w:rsid w:val="00CE2E13"/>
    <w:rsid w:val="00CF08DC"/>
    <w:rsid w:val="00CF1873"/>
    <w:rsid w:val="00CF248B"/>
    <w:rsid w:val="00CF502A"/>
    <w:rsid w:val="00CF54AD"/>
    <w:rsid w:val="00CF5C6A"/>
    <w:rsid w:val="00CF7492"/>
    <w:rsid w:val="00D02C8E"/>
    <w:rsid w:val="00D05E3F"/>
    <w:rsid w:val="00D06A8C"/>
    <w:rsid w:val="00D07C02"/>
    <w:rsid w:val="00D1342E"/>
    <w:rsid w:val="00D2021B"/>
    <w:rsid w:val="00D2046F"/>
    <w:rsid w:val="00D23B6F"/>
    <w:rsid w:val="00D26C7F"/>
    <w:rsid w:val="00D27D9A"/>
    <w:rsid w:val="00D27FBF"/>
    <w:rsid w:val="00D34F8F"/>
    <w:rsid w:val="00D351FB"/>
    <w:rsid w:val="00D44A7A"/>
    <w:rsid w:val="00D55364"/>
    <w:rsid w:val="00D71981"/>
    <w:rsid w:val="00D72A5A"/>
    <w:rsid w:val="00D762B2"/>
    <w:rsid w:val="00D77822"/>
    <w:rsid w:val="00D80B3F"/>
    <w:rsid w:val="00D8350B"/>
    <w:rsid w:val="00D855A0"/>
    <w:rsid w:val="00D85A91"/>
    <w:rsid w:val="00D9220C"/>
    <w:rsid w:val="00D93B0C"/>
    <w:rsid w:val="00D948C0"/>
    <w:rsid w:val="00DA0A16"/>
    <w:rsid w:val="00DA2DD0"/>
    <w:rsid w:val="00DA79E8"/>
    <w:rsid w:val="00DB0399"/>
    <w:rsid w:val="00DB6BB7"/>
    <w:rsid w:val="00DB7558"/>
    <w:rsid w:val="00DC36A5"/>
    <w:rsid w:val="00DC6E10"/>
    <w:rsid w:val="00DD008C"/>
    <w:rsid w:val="00DD0090"/>
    <w:rsid w:val="00DD2E59"/>
    <w:rsid w:val="00DD6CD4"/>
    <w:rsid w:val="00DE1006"/>
    <w:rsid w:val="00DE1251"/>
    <w:rsid w:val="00E058DA"/>
    <w:rsid w:val="00E12741"/>
    <w:rsid w:val="00E217E0"/>
    <w:rsid w:val="00E32BE6"/>
    <w:rsid w:val="00E3461E"/>
    <w:rsid w:val="00E42686"/>
    <w:rsid w:val="00E511EA"/>
    <w:rsid w:val="00E524E7"/>
    <w:rsid w:val="00E53A79"/>
    <w:rsid w:val="00E77154"/>
    <w:rsid w:val="00E7718D"/>
    <w:rsid w:val="00E8088D"/>
    <w:rsid w:val="00E83781"/>
    <w:rsid w:val="00E9583B"/>
    <w:rsid w:val="00E97F6F"/>
    <w:rsid w:val="00EA083A"/>
    <w:rsid w:val="00EA1838"/>
    <w:rsid w:val="00EA2E2B"/>
    <w:rsid w:val="00EA6435"/>
    <w:rsid w:val="00EB77C8"/>
    <w:rsid w:val="00EC1C69"/>
    <w:rsid w:val="00EC29A4"/>
    <w:rsid w:val="00EC5B17"/>
    <w:rsid w:val="00EC787A"/>
    <w:rsid w:val="00ED5862"/>
    <w:rsid w:val="00EE153E"/>
    <w:rsid w:val="00EE1B74"/>
    <w:rsid w:val="00EE1FD1"/>
    <w:rsid w:val="00EE2CC0"/>
    <w:rsid w:val="00EE4169"/>
    <w:rsid w:val="00F04F26"/>
    <w:rsid w:val="00F0510B"/>
    <w:rsid w:val="00F11A25"/>
    <w:rsid w:val="00F14C00"/>
    <w:rsid w:val="00F22D7A"/>
    <w:rsid w:val="00F239EB"/>
    <w:rsid w:val="00F2779A"/>
    <w:rsid w:val="00F301EC"/>
    <w:rsid w:val="00F305BF"/>
    <w:rsid w:val="00F32F2D"/>
    <w:rsid w:val="00F33CB3"/>
    <w:rsid w:val="00F37CBC"/>
    <w:rsid w:val="00F46806"/>
    <w:rsid w:val="00F5229B"/>
    <w:rsid w:val="00F61C95"/>
    <w:rsid w:val="00F61ED5"/>
    <w:rsid w:val="00F65444"/>
    <w:rsid w:val="00F826B6"/>
    <w:rsid w:val="00F82C75"/>
    <w:rsid w:val="00F83590"/>
    <w:rsid w:val="00F8749C"/>
    <w:rsid w:val="00FA1FDE"/>
    <w:rsid w:val="00FB285E"/>
    <w:rsid w:val="00FB2DEB"/>
    <w:rsid w:val="00FB3195"/>
    <w:rsid w:val="00FB47CA"/>
    <w:rsid w:val="00FC15A0"/>
    <w:rsid w:val="00FC3BD9"/>
    <w:rsid w:val="00FD5EC7"/>
    <w:rsid w:val="00FE0D21"/>
    <w:rsid w:val="00FE3BD1"/>
    <w:rsid w:val="00FF0814"/>
    <w:rsid w:val="00FF269B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52853"/>
  <w15:chartTrackingRefBased/>
  <w15:docId w15:val="{41A24D2E-C29A-40F1-9931-10D0842E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F7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BE6"/>
    <w:pPr>
      <w:keepNext/>
      <w:keepLines/>
      <w:spacing w:before="240"/>
      <w:outlineLvl w:val="0"/>
    </w:pPr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BE6"/>
    <w:pPr>
      <w:keepNext/>
      <w:keepLines/>
      <w:spacing w:before="40"/>
      <w:outlineLvl w:val="1"/>
    </w:pPr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BE6"/>
    <w:pPr>
      <w:keepNext/>
      <w:keepLines/>
      <w:spacing w:before="40"/>
      <w:outlineLvl w:val="2"/>
    </w:pPr>
    <w:rPr>
      <w:rFonts w:ascii="Calibri" w:eastAsiaTheme="majorEastAsia" w:hAnsi="Calibr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BE6"/>
    <w:pPr>
      <w:keepNext/>
      <w:keepLines/>
      <w:spacing w:before="40"/>
      <w:outlineLvl w:val="3"/>
    </w:pPr>
    <w:rPr>
      <w:rFonts w:ascii="Calibri" w:eastAsiaTheme="majorEastAsia" w:hAnsi="Calibr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A1F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2BE6"/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BE6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2BE6"/>
    <w:pPr>
      <w:contextualSpacing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BE6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BE6"/>
    <w:pPr>
      <w:numPr>
        <w:ilvl w:val="1"/>
      </w:numPr>
      <w:spacing w:after="160"/>
    </w:pPr>
    <w:rPr>
      <w:rFonts w:ascii="Calibri" w:eastAsiaTheme="minorEastAsia" w:hAnsi="Calibr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2BE6"/>
    <w:rPr>
      <w:rFonts w:ascii="Calibri" w:eastAsiaTheme="minorEastAsia" w:hAnsi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B4A1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B4A1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B4A1F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32BE6"/>
    <w:rPr>
      <w:rFonts w:ascii="Calibri" w:eastAsiaTheme="majorEastAsia" w:hAnsi="Calibr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BE6"/>
    <w:rPr>
      <w:rFonts w:ascii="Calibri" w:eastAsiaTheme="majorEastAsia" w:hAnsi="Calibri" w:cstheme="majorBidi"/>
      <w:i/>
      <w:iCs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085648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085648"/>
    <w:pPr>
      <w:spacing w:after="120" w:line="276" w:lineRule="auto"/>
    </w:pPr>
    <w:rPr>
      <w:rFonts w:ascii="Calibri" w:eastAsia="Times New Roman" w:hAnsi="Calibri" w:cs="Times New Roman"/>
      <w:szCs w:val="20"/>
    </w:rPr>
  </w:style>
  <w:style w:type="character" w:customStyle="1" w:styleId="Style1Char">
    <w:name w:val="Style1 Char"/>
    <w:link w:val="Style1"/>
    <w:rsid w:val="00085648"/>
    <w:rPr>
      <w:rFonts w:ascii="Calibri" w:eastAsia="Times New Roman" w:hAnsi="Calibri" w:cs="Times New Roman"/>
      <w:sz w:val="24"/>
      <w:szCs w:val="20"/>
    </w:rPr>
  </w:style>
  <w:style w:type="paragraph" w:customStyle="1" w:styleId="Default">
    <w:name w:val="Default"/>
    <w:rsid w:val="007356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56CB"/>
    <w:rPr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96D76"/>
    <w:pPr>
      <w:widowControl w:val="0"/>
      <w:autoSpaceDE w:val="0"/>
      <w:autoSpaceDN w:val="0"/>
    </w:pPr>
    <w:rPr>
      <w:rFonts w:ascii="Calibri" w:eastAsia="Calibri" w:hAnsi="Calibri" w:cs="Calibr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96D76"/>
    <w:rPr>
      <w:rFonts w:ascii="Calibri" w:eastAsia="Calibri" w:hAnsi="Calibri" w:cs="Calibri"/>
      <w:sz w:val="24"/>
      <w:szCs w:val="24"/>
    </w:rPr>
  </w:style>
  <w:style w:type="character" w:customStyle="1" w:styleId="normaltextrun">
    <w:name w:val="normaltextrun"/>
    <w:basedOn w:val="DefaultParagraphFont"/>
    <w:rsid w:val="00AB266A"/>
  </w:style>
  <w:style w:type="character" w:customStyle="1" w:styleId="eop">
    <w:name w:val="eop"/>
    <w:basedOn w:val="DefaultParagraphFont"/>
    <w:rsid w:val="00AB266A"/>
  </w:style>
  <w:style w:type="paragraph" w:styleId="CommentText">
    <w:name w:val="annotation text"/>
    <w:basedOn w:val="Normal"/>
    <w:link w:val="CommentTextChar"/>
    <w:uiPriority w:val="99"/>
    <w:unhideWhenUsed/>
    <w:rsid w:val="003A14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14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4C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1D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D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1DDD"/>
    <w:rPr>
      <w:vertAlign w:val="superscript"/>
    </w:rPr>
  </w:style>
  <w:style w:type="paragraph" w:styleId="Revision">
    <w:name w:val="Revision"/>
    <w:hidden/>
    <w:uiPriority w:val="99"/>
    <w:semiHidden/>
    <w:rsid w:val="00000F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45255B306514BAB1D0C65A056E32E" ma:contentTypeVersion="15" ma:contentTypeDescription="Create a new document." ma:contentTypeScope="" ma:versionID="8a5c863b7c9d9aa9ac91f7713fc556a7">
  <xsd:schema xmlns:xsd="http://www.w3.org/2001/XMLSchema" xmlns:xs="http://www.w3.org/2001/XMLSchema" xmlns:p="http://schemas.microsoft.com/office/2006/metadata/properties" xmlns:ns2="82fd1257-f1fe-431c-98a0-c0f74ee7fa7f" xmlns:ns3="29dfb0d3-e2e1-4166-98fa-c802abafa574" targetNamespace="http://schemas.microsoft.com/office/2006/metadata/properties" ma:root="true" ma:fieldsID="16d6eebd7627688225f0a744b014d0df" ns2:_="" ns3:_="">
    <xsd:import namespace="82fd1257-f1fe-431c-98a0-c0f74ee7fa7f"/>
    <xsd:import namespace="29dfb0d3-e2e1-4166-98fa-c802abafa5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d1257-f1fe-431c-98a0-c0f74ee7fa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c221a90-ca09-42c4-a713-70efc3604e40}" ma:internalName="TaxCatchAll" ma:showField="CatchAllData" ma:web="82fd1257-f1fe-431c-98a0-c0f74ee7fa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fb0d3-e2e1-4166-98fa-c802abafa5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dfb0d3-e2e1-4166-98fa-c802abafa574">
      <Terms xmlns="http://schemas.microsoft.com/office/infopath/2007/PartnerControls"/>
    </lcf76f155ced4ddcb4097134ff3c332f>
    <TaxCatchAll xmlns="82fd1257-f1fe-431c-98a0-c0f74ee7fa7f" xsi:nil="true"/>
    <_Flow_SignoffStatus xmlns="29dfb0d3-e2e1-4166-98fa-c802abafa57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E3528-D26F-43A0-8657-03053541D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d1257-f1fe-431c-98a0-c0f74ee7fa7f"/>
    <ds:schemaRef ds:uri="29dfb0d3-e2e1-4166-98fa-c802abafa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3D591-168A-4406-9C87-B1C1207CFE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170DF-07EE-4CB6-9F06-C31C271B2FE3}">
  <ds:schemaRefs>
    <ds:schemaRef ds:uri="http://schemas.microsoft.com/office/infopath/2007/PartnerControls"/>
    <ds:schemaRef ds:uri="http://purl.org/dc/dcmitype/"/>
    <ds:schemaRef ds:uri="82fd1257-f1fe-431c-98a0-c0f74ee7fa7f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29dfb0d3-e2e1-4166-98fa-c802abafa574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F686DE9-2756-4F78-BBF6-C71DE1AA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Damigos</dc:creator>
  <cp:keywords/>
  <dc:description/>
  <cp:lastModifiedBy>Wendy Morgan-Brown</cp:lastModifiedBy>
  <cp:revision>2</cp:revision>
  <cp:lastPrinted>2022-11-23T14:58:00Z</cp:lastPrinted>
  <dcterms:created xsi:type="dcterms:W3CDTF">2023-10-13T16:32:00Z</dcterms:created>
  <dcterms:modified xsi:type="dcterms:W3CDTF">2023-10-13T16:32:00Z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0x010100B0A45255B306514BAB1D0C65A056E32E</vt:lpwstr>
  </property>
  <property fmtid="{D5CDD505-2E9C-101B-9397-08002B2CF9AE}" pid="3" name="MediaServiceImageTags">
    <vt:lpwstr/>
  </property>
</Properties>
</file>